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D96998" w:rsidP="001B2AB8">
      <w:pPr>
        <w:spacing w:line="288"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E10FE">
        <w:rPr>
          <w:rFonts w:ascii="Arial" w:hAnsi="Arial" w:cs="Arial"/>
          <w:i/>
        </w:rPr>
        <w:t xml:space="preserve">October </w:t>
      </w:r>
      <w:r w:rsidR="00B35AA9" w:rsidRPr="00387027">
        <w:rPr>
          <w:rFonts w:ascii="Arial" w:hAnsi="Arial" w:cs="Arial"/>
          <w:i/>
        </w:rPr>
        <w:t>201</w:t>
      </w:r>
      <w:r w:rsidR="00381AE5">
        <w:rPr>
          <w:rFonts w:ascii="Arial" w:hAnsi="Arial" w:cs="Arial"/>
          <w:i/>
        </w:rPr>
        <w:t>2</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3088A" w:rsidRDefault="0073088A" w:rsidP="001B2AB8">
      <w:pPr>
        <w:spacing w:line="288" w:lineRule="auto"/>
        <w:rPr>
          <w:rFonts w:ascii="Arial" w:hAnsi="Arial" w:cs="Arial"/>
        </w:rPr>
      </w:pPr>
      <w:bookmarkStart w:id="0" w:name="OLE_LINK1"/>
      <w:bookmarkStart w:id="1" w:name="OLE_LINK2"/>
    </w:p>
    <w:p w:rsidR="00900471" w:rsidRPr="00631BA7" w:rsidRDefault="00900471" w:rsidP="001B2AB8">
      <w:pPr>
        <w:pStyle w:val="PlainText"/>
        <w:spacing w:line="288" w:lineRule="auto"/>
        <w:rPr>
          <w:b/>
          <w:sz w:val="22"/>
          <w:szCs w:val="22"/>
        </w:rPr>
      </w:pPr>
      <w:r w:rsidRPr="00631BA7">
        <w:rPr>
          <w:b/>
          <w:sz w:val="22"/>
          <w:szCs w:val="22"/>
        </w:rPr>
        <w:t>Renishaw announces record apprentice intake</w:t>
      </w:r>
    </w:p>
    <w:bookmarkEnd w:id="0"/>
    <w:bookmarkEnd w:id="1"/>
    <w:p w:rsidR="00900471" w:rsidRPr="00A64C43" w:rsidRDefault="00900471" w:rsidP="001B2AB8">
      <w:pPr>
        <w:pStyle w:val="PlainText"/>
        <w:spacing w:line="288" w:lineRule="auto"/>
        <w:rPr>
          <w:sz w:val="22"/>
          <w:szCs w:val="22"/>
        </w:rPr>
      </w:pPr>
    </w:p>
    <w:p w:rsidR="00900471" w:rsidRPr="00A64C43" w:rsidRDefault="00900471" w:rsidP="001B2AB8">
      <w:pPr>
        <w:pStyle w:val="PlainText"/>
        <w:spacing w:line="288" w:lineRule="auto"/>
        <w:rPr>
          <w:sz w:val="22"/>
          <w:szCs w:val="22"/>
        </w:rPr>
      </w:pPr>
      <w:r w:rsidRPr="00A64C43">
        <w:rPr>
          <w:sz w:val="22"/>
          <w:szCs w:val="22"/>
        </w:rPr>
        <w:t>Global engineering company Renishaw has announced a record intake of 35 apprentices for its UK operations, including six apprentices for its new manufacturing facility in South Wales</w:t>
      </w:r>
      <w:r>
        <w:rPr>
          <w:sz w:val="22"/>
          <w:szCs w:val="22"/>
        </w:rPr>
        <w:t xml:space="preserve">. </w:t>
      </w:r>
      <w:r w:rsidRPr="00A64C43">
        <w:rPr>
          <w:sz w:val="22"/>
          <w:szCs w:val="22"/>
        </w:rPr>
        <w:t>The Gloucestershire-based business now has 85 young apprentices in training, the h</w:t>
      </w:r>
      <w:r>
        <w:rPr>
          <w:sz w:val="22"/>
          <w:szCs w:val="22"/>
        </w:rPr>
        <w:t xml:space="preserve">ighest in the company’s history, </w:t>
      </w:r>
      <w:r w:rsidRPr="00A64C43">
        <w:rPr>
          <w:sz w:val="22"/>
          <w:szCs w:val="22"/>
        </w:rPr>
        <w:t>as it continues to invest for future growth.</w:t>
      </w:r>
    </w:p>
    <w:p w:rsidR="00900471" w:rsidRPr="00A64C43" w:rsidRDefault="00900471" w:rsidP="001B2AB8">
      <w:pPr>
        <w:pStyle w:val="PlainText"/>
        <w:spacing w:line="288" w:lineRule="auto"/>
        <w:rPr>
          <w:sz w:val="22"/>
          <w:szCs w:val="22"/>
        </w:rPr>
      </w:pPr>
    </w:p>
    <w:p w:rsidR="00900471" w:rsidRPr="00A64C43" w:rsidRDefault="00900471" w:rsidP="001B2AB8">
      <w:pPr>
        <w:pStyle w:val="PlainText"/>
        <w:spacing w:line="288" w:lineRule="auto"/>
        <w:rPr>
          <w:sz w:val="22"/>
          <w:szCs w:val="22"/>
        </w:rPr>
      </w:pPr>
      <w:r w:rsidRPr="00A64C43">
        <w:rPr>
          <w:sz w:val="22"/>
          <w:szCs w:val="22"/>
        </w:rPr>
        <w:t xml:space="preserve">The announcement was made at Renishaw’s annual Apprentice Day held </w:t>
      </w:r>
      <w:r w:rsidR="007E10FE">
        <w:rPr>
          <w:sz w:val="22"/>
          <w:szCs w:val="22"/>
        </w:rPr>
        <w:t xml:space="preserve">recently </w:t>
      </w:r>
      <w:r w:rsidRPr="00A64C43">
        <w:rPr>
          <w:sz w:val="22"/>
          <w:szCs w:val="22"/>
        </w:rPr>
        <w:t>at which it made awards to existing apprentices and welcomed new starters and their families.</w:t>
      </w:r>
    </w:p>
    <w:p w:rsidR="00900471" w:rsidRPr="00A64C43" w:rsidRDefault="00900471" w:rsidP="001B2AB8">
      <w:pPr>
        <w:pStyle w:val="PlainText"/>
        <w:spacing w:line="288" w:lineRule="auto"/>
        <w:rPr>
          <w:sz w:val="22"/>
          <w:szCs w:val="22"/>
        </w:rPr>
      </w:pPr>
    </w:p>
    <w:p w:rsidR="00900471" w:rsidRPr="00A64C43" w:rsidRDefault="00900471" w:rsidP="001B2AB8">
      <w:pPr>
        <w:pStyle w:val="PlainText"/>
        <w:spacing w:line="288" w:lineRule="auto"/>
        <w:rPr>
          <w:sz w:val="22"/>
          <w:szCs w:val="22"/>
        </w:rPr>
      </w:pPr>
      <w:r>
        <w:rPr>
          <w:sz w:val="22"/>
          <w:szCs w:val="22"/>
        </w:rPr>
        <w:t>Opening the d</w:t>
      </w:r>
      <w:r w:rsidRPr="00A64C43">
        <w:rPr>
          <w:sz w:val="22"/>
          <w:szCs w:val="22"/>
        </w:rPr>
        <w:t>ay, Chris Pockett, Renishaw's Head of Communications, congratulated the new intake for successfully obtaining a Renishaw apprenticeship in a year in</w:t>
      </w:r>
      <w:r>
        <w:rPr>
          <w:sz w:val="22"/>
          <w:szCs w:val="22"/>
        </w:rPr>
        <w:t xml:space="preserve"> which over 200 applications we</w:t>
      </w:r>
      <w:r w:rsidRPr="00A64C43">
        <w:rPr>
          <w:sz w:val="22"/>
          <w:szCs w:val="22"/>
        </w:rPr>
        <w:t>re received by the company.</w:t>
      </w:r>
    </w:p>
    <w:p w:rsidR="00900471" w:rsidRPr="00A64C43" w:rsidRDefault="00900471" w:rsidP="001B2AB8">
      <w:pPr>
        <w:pStyle w:val="PlainText"/>
        <w:spacing w:line="288" w:lineRule="auto"/>
        <w:rPr>
          <w:sz w:val="22"/>
          <w:szCs w:val="22"/>
        </w:rPr>
      </w:pPr>
    </w:p>
    <w:p w:rsidR="00900471" w:rsidRPr="00A64C43" w:rsidRDefault="00900471" w:rsidP="001B2AB8">
      <w:pPr>
        <w:pStyle w:val="PlainText"/>
        <w:spacing w:line="288" w:lineRule="auto"/>
        <w:rPr>
          <w:sz w:val="22"/>
          <w:szCs w:val="22"/>
        </w:rPr>
      </w:pPr>
      <w:r w:rsidRPr="00A64C43">
        <w:rPr>
          <w:sz w:val="22"/>
          <w:szCs w:val="22"/>
        </w:rPr>
        <w:t xml:space="preserve">He said, "Whilst apprenticeships today are once again being given their rightful respect and prominence by the Government and media, at Renishaw they have never been out of fashion. We started our first apprenticeship scheme in 1979 and even during the very difficult times, including the recent recession, we continued to recruit apprentices. So our commitment to training and </w:t>
      </w:r>
      <w:r>
        <w:rPr>
          <w:sz w:val="22"/>
          <w:szCs w:val="22"/>
        </w:rPr>
        <w:t xml:space="preserve">the </w:t>
      </w:r>
      <w:r w:rsidRPr="00A64C43">
        <w:rPr>
          <w:sz w:val="22"/>
          <w:szCs w:val="22"/>
        </w:rPr>
        <w:t>develop</w:t>
      </w:r>
      <w:r>
        <w:rPr>
          <w:sz w:val="22"/>
          <w:szCs w:val="22"/>
        </w:rPr>
        <w:t>ment of</w:t>
      </w:r>
      <w:r w:rsidRPr="00A64C43">
        <w:rPr>
          <w:sz w:val="22"/>
          <w:szCs w:val="22"/>
        </w:rPr>
        <w:t xml:space="preserve"> young people is clear."</w:t>
      </w:r>
    </w:p>
    <w:p w:rsidR="00900471" w:rsidRPr="00A64C43" w:rsidRDefault="00900471" w:rsidP="001B2AB8">
      <w:pPr>
        <w:pStyle w:val="PlainText"/>
        <w:spacing w:line="288" w:lineRule="auto"/>
        <w:rPr>
          <w:sz w:val="22"/>
          <w:szCs w:val="22"/>
        </w:rPr>
      </w:pPr>
    </w:p>
    <w:p w:rsidR="00900471" w:rsidRPr="00A64C43" w:rsidRDefault="00900471" w:rsidP="001B2AB8">
      <w:pPr>
        <w:pStyle w:val="PlainText"/>
        <w:spacing w:line="288" w:lineRule="auto"/>
        <w:rPr>
          <w:sz w:val="22"/>
          <w:szCs w:val="22"/>
        </w:rPr>
      </w:pPr>
      <w:r w:rsidRPr="00A64C43">
        <w:rPr>
          <w:sz w:val="22"/>
          <w:szCs w:val="22"/>
        </w:rPr>
        <w:t>Pockett also highlighted that Renishaw's founders Sir David McMurtry and John Deer are former apprentices and that many apprentices and sponsored students have achieved senior positions within the company including Gareth Hankins, Director of the company's Group Manufacturing Services Division, who joined Renishaw as an apprentice aged 16.</w:t>
      </w:r>
    </w:p>
    <w:p w:rsidR="00900471" w:rsidRPr="00A64C43" w:rsidRDefault="00900471" w:rsidP="001B2AB8">
      <w:pPr>
        <w:pStyle w:val="PlainText"/>
        <w:spacing w:line="288" w:lineRule="auto"/>
        <w:rPr>
          <w:sz w:val="22"/>
          <w:szCs w:val="22"/>
        </w:rPr>
      </w:pPr>
    </w:p>
    <w:p w:rsidR="00900471" w:rsidRDefault="00900471" w:rsidP="001B2AB8">
      <w:pPr>
        <w:pStyle w:val="PlainText"/>
        <w:spacing w:line="288" w:lineRule="auto"/>
        <w:rPr>
          <w:sz w:val="22"/>
          <w:szCs w:val="22"/>
        </w:rPr>
      </w:pPr>
      <w:r w:rsidRPr="00A64C43">
        <w:rPr>
          <w:sz w:val="22"/>
          <w:szCs w:val="22"/>
        </w:rPr>
        <w:t xml:space="preserve">During the day, Dave Wallace, himself a former sponsored student and now Director of one of Renishaw’s largest business divisions, presented </w:t>
      </w:r>
      <w:r w:rsidR="001B2AB8">
        <w:rPr>
          <w:sz w:val="22"/>
          <w:szCs w:val="22"/>
        </w:rPr>
        <w:t xml:space="preserve">the annual apprenticeship </w:t>
      </w:r>
      <w:r w:rsidRPr="00A64C43">
        <w:rPr>
          <w:sz w:val="22"/>
          <w:szCs w:val="22"/>
        </w:rPr>
        <w:t>prizes</w:t>
      </w:r>
      <w:r w:rsidR="001B2AB8">
        <w:rPr>
          <w:sz w:val="22"/>
          <w:szCs w:val="22"/>
        </w:rPr>
        <w:t>.</w:t>
      </w:r>
      <w:r w:rsidRPr="00A64C43">
        <w:rPr>
          <w:sz w:val="22"/>
          <w:szCs w:val="22"/>
        </w:rPr>
        <w:t xml:space="preserve"> </w:t>
      </w:r>
    </w:p>
    <w:p w:rsidR="00900471" w:rsidRDefault="001B2AB8" w:rsidP="001B2AB8">
      <w:pPr>
        <w:pStyle w:val="NormalWeb"/>
        <w:spacing w:line="288" w:lineRule="auto"/>
        <w:rPr>
          <w:rFonts w:ascii="Arial" w:hAnsi="Arial" w:cs="Arial"/>
          <w:sz w:val="22"/>
          <w:szCs w:val="22"/>
        </w:rPr>
      </w:pPr>
      <w:r>
        <w:rPr>
          <w:rFonts w:ascii="Arial" w:hAnsi="Arial" w:cs="Arial"/>
          <w:sz w:val="22"/>
          <w:szCs w:val="22"/>
        </w:rPr>
        <w:br/>
      </w:r>
      <w:r w:rsidR="00900471">
        <w:rPr>
          <w:rFonts w:ascii="Arial" w:hAnsi="Arial" w:cs="Arial"/>
          <w:sz w:val="22"/>
          <w:szCs w:val="22"/>
        </w:rPr>
        <w:t xml:space="preserve">Roxanne Pollard </w:t>
      </w:r>
      <w:r w:rsidR="00900471" w:rsidRPr="00A64C43">
        <w:rPr>
          <w:rFonts w:ascii="Arial" w:hAnsi="Arial" w:cs="Arial"/>
          <w:sz w:val="22"/>
          <w:szCs w:val="22"/>
        </w:rPr>
        <w:t xml:space="preserve">won the Bryon Wherrett award </w:t>
      </w:r>
      <w:r w:rsidR="00900471">
        <w:rPr>
          <w:rFonts w:ascii="Arial" w:hAnsi="Arial" w:cs="Arial"/>
          <w:sz w:val="22"/>
          <w:szCs w:val="22"/>
        </w:rPr>
        <w:t xml:space="preserve">for best second year apprentice, </w:t>
      </w:r>
      <w:r w:rsidR="00900471" w:rsidRPr="00A64C43">
        <w:rPr>
          <w:rFonts w:ascii="Arial" w:hAnsi="Arial" w:cs="Arial"/>
          <w:sz w:val="22"/>
          <w:szCs w:val="22"/>
        </w:rPr>
        <w:t xml:space="preserve"> </w:t>
      </w:r>
      <w:r w:rsidR="00900471">
        <w:rPr>
          <w:rFonts w:ascii="Arial" w:hAnsi="Arial" w:cs="Arial"/>
          <w:sz w:val="22"/>
          <w:szCs w:val="22"/>
        </w:rPr>
        <w:t xml:space="preserve">Tom Silvey and Taz Pannett were named as joint winners of the Bryon Wherrett award for best third year apprentice, and Alex Didcott received the Gary Peake shield for best fourth year apprentice. </w:t>
      </w:r>
    </w:p>
    <w:p w:rsidR="00A142DA" w:rsidRPr="00EC5FD7" w:rsidRDefault="00900471" w:rsidP="001B2AB8">
      <w:pPr>
        <w:pStyle w:val="PlainText"/>
        <w:spacing w:line="288" w:lineRule="auto"/>
        <w:rPr>
          <w:sz w:val="22"/>
          <w:szCs w:val="22"/>
        </w:rPr>
      </w:pPr>
      <w:r>
        <w:rPr>
          <w:sz w:val="22"/>
          <w:szCs w:val="22"/>
        </w:rPr>
        <w:t xml:space="preserve">Additional to the craft, technical and software apprenticeships and graduate appointments, Renishaw still has </w:t>
      </w:r>
      <w:r w:rsidR="007E10FE">
        <w:rPr>
          <w:sz w:val="22"/>
          <w:szCs w:val="22"/>
        </w:rPr>
        <w:t xml:space="preserve">UK </w:t>
      </w:r>
      <w:r>
        <w:rPr>
          <w:sz w:val="22"/>
          <w:szCs w:val="22"/>
        </w:rPr>
        <w:t xml:space="preserve">vacancies for </w:t>
      </w:r>
      <w:r w:rsidR="007E10FE">
        <w:rPr>
          <w:sz w:val="22"/>
          <w:szCs w:val="22"/>
        </w:rPr>
        <w:t xml:space="preserve">around </w:t>
      </w:r>
      <w:r>
        <w:rPr>
          <w:sz w:val="22"/>
          <w:szCs w:val="22"/>
        </w:rPr>
        <w:t>1</w:t>
      </w:r>
      <w:r w:rsidR="007E10FE">
        <w:rPr>
          <w:sz w:val="22"/>
          <w:szCs w:val="22"/>
        </w:rPr>
        <w:t>2</w:t>
      </w:r>
      <w:r>
        <w:rPr>
          <w:sz w:val="22"/>
          <w:szCs w:val="22"/>
        </w:rPr>
        <w:t xml:space="preserve">0 engineering roles, </w:t>
      </w:r>
      <w:r w:rsidR="007E10FE">
        <w:rPr>
          <w:sz w:val="22"/>
          <w:szCs w:val="22"/>
        </w:rPr>
        <w:t xml:space="preserve">90 of which are at </w:t>
      </w:r>
      <w:r>
        <w:rPr>
          <w:sz w:val="22"/>
          <w:szCs w:val="22"/>
        </w:rPr>
        <w:t xml:space="preserve">its five sites within Gloucestershire. </w:t>
      </w:r>
      <w:r w:rsidR="001B2AB8">
        <w:rPr>
          <w:sz w:val="22"/>
          <w:szCs w:val="22"/>
        </w:rPr>
        <w:t xml:space="preserve"> </w:t>
      </w:r>
      <w:r w:rsidR="001B2AB8">
        <w:rPr>
          <w:sz w:val="22"/>
          <w:szCs w:val="22"/>
        </w:rPr>
        <w:tab/>
      </w:r>
      <w:r w:rsidR="001B2AB8">
        <w:rPr>
          <w:sz w:val="22"/>
          <w:szCs w:val="22"/>
        </w:rPr>
        <w:tab/>
      </w:r>
      <w:r w:rsidR="001B2AB8">
        <w:rPr>
          <w:sz w:val="22"/>
          <w:szCs w:val="22"/>
        </w:rPr>
        <w:tab/>
      </w:r>
      <w:r w:rsidRPr="00631BA7">
        <w:rPr>
          <w:sz w:val="22"/>
          <w:szCs w:val="22"/>
          <w:u w:val="single"/>
        </w:rPr>
        <w:t>Ends</w:t>
      </w:r>
    </w:p>
    <w:sectPr w:rsidR="00A142DA" w:rsidRPr="00EC5FD7" w:rsidSect="005A7A54">
      <w:headerReference w:type="first" r:id="rId7"/>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D5" w:rsidRDefault="007961D5" w:rsidP="002E2F8C">
      <w:r>
        <w:separator/>
      </w:r>
    </w:p>
  </w:endnote>
  <w:endnote w:type="continuationSeparator" w:id="0">
    <w:p w:rsidR="007961D5" w:rsidRDefault="007961D5" w:rsidP="002E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D5" w:rsidRDefault="007961D5" w:rsidP="002E2F8C">
      <w:r>
        <w:separator/>
      </w:r>
    </w:p>
  </w:footnote>
  <w:footnote w:type="continuationSeparator" w:id="0">
    <w:p w:rsidR="007961D5" w:rsidRDefault="007961D5"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D5" w:rsidRDefault="00B832A7">
    <w:pPr>
      <w:pStyle w:val="Header"/>
    </w:pPr>
    <w:r w:rsidRPr="00B832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12583616"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33C9B"/>
    <w:rsid w:val="000566E5"/>
    <w:rsid w:val="00074370"/>
    <w:rsid w:val="00092DD8"/>
    <w:rsid w:val="000B4EFB"/>
    <w:rsid w:val="000B6575"/>
    <w:rsid w:val="00113B27"/>
    <w:rsid w:val="0012029C"/>
    <w:rsid w:val="00180B30"/>
    <w:rsid w:val="001B2AB8"/>
    <w:rsid w:val="00227CE4"/>
    <w:rsid w:val="002469DB"/>
    <w:rsid w:val="002E2F8C"/>
    <w:rsid w:val="003377F3"/>
    <w:rsid w:val="00344227"/>
    <w:rsid w:val="00380F62"/>
    <w:rsid w:val="00381AE5"/>
    <w:rsid w:val="00387027"/>
    <w:rsid w:val="00392EF6"/>
    <w:rsid w:val="0039382D"/>
    <w:rsid w:val="003E6E81"/>
    <w:rsid w:val="003F2730"/>
    <w:rsid w:val="00405830"/>
    <w:rsid w:val="00407D9A"/>
    <w:rsid w:val="00427B68"/>
    <w:rsid w:val="00490E55"/>
    <w:rsid w:val="004C5163"/>
    <w:rsid w:val="004F5243"/>
    <w:rsid w:val="00546FE4"/>
    <w:rsid w:val="005A7A54"/>
    <w:rsid w:val="0065468E"/>
    <w:rsid w:val="00681DE5"/>
    <w:rsid w:val="00694EDE"/>
    <w:rsid w:val="006C2C75"/>
    <w:rsid w:val="006E4D82"/>
    <w:rsid w:val="0073088A"/>
    <w:rsid w:val="007961D5"/>
    <w:rsid w:val="007C1B08"/>
    <w:rsid w:val="007C4DCE"/>
    <w:rsid w:val="007E10FE"/>
    <w:rsid w:val="00864808"/>
    <w:rsid w:val="008954E6"/>
    <w:rsid w:val="008D3B4D"/>
    <w:rsid w:val="00900471"/>
    <w:rsid w:val="00910A83"/>
    <w:rsid w:val="009500D7"/>
    <w:rsid w:val="00973237"/>
    <w:rsid w:val="009B326C"/>
    <w:rsid w:val="009B499D"/>
    <w:rsid w:val="009C07E4"/>
    <w:rsid w:val="00A142DA"/>
    <w:rsid w:val="00B35AA9"/>
    <w:rsid w:val="00B5006D"/>
    <w:rsid w:val="00B53C11"/>
    <w:rsid w:val="00B61F67"/>
    <w:rsid w:val="00B70DAB"/>
    <w:rsid w:val="00B832A7"/>
    <w:rsid w:val="00BD2408"/>
    <w:rsid w:val="00C47966"/>
    <w:rsid w:val="00CB0C2C"/>
    <w:rsid w:val="00CE051E"/>
    <w:rsid w:val="00CF722A"/>
    <w:rsid w:val="00D308AB"/>
    <w:rsid w:val="00D33880"/>
    <w:rsid w:val="00D92177"/>
    <w:rsid w:val="00D96998"/>
    <w:rsid w:val="00DD48CF"/>
    <w:rsid w:val="00E73435"/>
    <w:rsid w:val="00EC5FD7"/>
    <w:rsid w:val="00F05286"/>
    <w:rsid w:val="00F30D7C"/>
    <w:rsid w:val="00F560D5"/>
    <w:rsid w:val="00F71F07"/>
    <w:rsid w:val="00F776A7"/>
    <w:rsid w:val="00F81452"/>
    <w:rsid w:val="00FA3F2E"/>
    <w:rsid w:val="00FC7AE9"/>
    <w:rsid w:val="00FF78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BD2408"/>
    <w:pPr>
      <w:spacing w:after="225" w:line="350" w:lineRule="atLeast"/>
    </w:pPr>
    <w:rPr>
      <w:sz w:val="31"/>
      <w:szCs w:val="31"/>
    </w:rPr>
  </w:style>
  <w:style w:type="paragraph" w:styleId="PlainText">
    <w:name w:val="Plain Text"/>
    <w:basedOn w:val="Normal"/>
    <w:link w:val="PlainTextChar"/>
    <w:uiPriority w:val="99"/>
    <w:unhideWhenUsed/>
    <w:rsid w:val="00900471"/>
    <w:rPr>
      <w:rFonts w:ascii="Arial" w:eastAsiaTheme="minorHAnsi" w:hAnsi="Arial" w:cs="Arial"/>
      <w:lang w:eastAsia="en-US"/>
    </w:rPr>
  </w:style>
  <w:style w:type="character" w:customStyle="1" w:styleId="PlainTextChar">
    <w:name w:val="Plain Text Char"/>
    <w:basedOn w:val="DefaultParagraphFont"/>
    <w:link w:val="PlainText"/>
    <w:uiPriority w:val="99"/>
    <w:rsid w:val="00900471"/>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30192160">
      <w:bodyDiv w:val="1"/>
      <w:marLeft w:val="0"/>
      <w:marRight w:val="0"/>
      <w:marTop w:val="0"/>
      <w:marBottom w:val="0"/>
      <w:divBdr>
        <w:top w:val="none" w:sz="0" w:space="0" w:color="auto"/>
        <w:left w:val="none" w:sz="0" w:space="0" w:color="auto"/>
        <w:bottom w:val="none" w:sz="0" w:space="0" w:color="auto"/>
        <w:right w:val="none" w:sz="0" w:space="0" w:color="auto"/>
      </w:divBdr>
      <w:divsChild>
        <w:div w:id="647324633">
          <w:marLeft w:val="0"/>
          <w:marRight w:val="0"/>
          <w:marTop w:val="0"/>
          <w:marBottom w:val="0"/>
          <w:divBdr>
            <w:top w:val="none" w:sz="0" w:space="0" w:color="auto"/>
            <w:left w:val="none" w:sz="0" w:space="0" w:color="auto"/>
            <w:bottom w:val="none" w:sz="0" w:space="0" w:color="auto"/>
            <w:right w:val="none" w:sz="0" w:space="0" w:color="auto"/>
          </w:divBdr>
          <w:divsChild>
            <w:div w:id="25839689">
              <w:marLeft w:val="0"/>
              <w:marRight w:val="0"/>
              <w:marTop w:val="0"/>
              <w:marBottom w:val="0"/>
              <w:divBdr>
                <w:top w:val="none" w:sz="0" w:space="0" w:color="auto"/>
                <w:left w:val="none" w:sz="0" w:space="0" w:color="auto"/>
                <w:bottom w:val="none" w:sz="0" w:space="0" w:color="auto"/>
                <w:right w:val="none" w:sz="0" w:space="0" w:color="auto"/>
              </w:divBdr>
              <w:divsChild>
                <w:div w:id="485246908">
                  <w:marLeft w:val="0"/>
                  <w:marRight w:val="255"/>
                  <w:marTop w:val="0"/>
                  <w:marBottom w:val="0"/>
                  <w:divBdr>
                    <w:top w:val="none" w:sz="0" w:space="0" w:color="auto"/>
                    <w:left w:val="none" w:sz="0" w:space="0" w:color="auto"/>
                    <w:bottom w:val="none" w:sz="0" w:space="0" w:color="auto"/>
                    <w:right w:val="none" w:sz="0" w:space="0" w:color="auto"/>
                  </w:divBdr>
                  <w:divsChild>
                    <w:div w:id="7453026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66084588">
      <w:bodyDiv w:val="1"/>
      <w:marLeft w:val="0"/>
      <w:marRight w:val="0"/>
      <w:marTop w:val="0"/>
      <w:marBottom w:val="15"/>
      <w:divBdr>
        <w:top w:val="none" w:sz="0" w:space="0" w:color="auto"/>
        <w:left w:val="none" w:sz="0" w:space="0" w:color="auto"/>
        <w:bottom w:val="none" w:sz="0" w:space="0" w:color="auto"/>
        <w:right w:val="none" w:sz="0" w:space="0" w:color="auto"/>
      </w:divBdr>
      <w:divsChild>
        <w:div w:id="592054751">
          <w:marLeft w:val="0"/>
          <w:marRight w:val="0"/>
          <w:marTop w:val="100"/>
          <w:marBottom w:val="100"/>
          <w:divBdr>
            <w:top w:val="none" w:sz="0" w:space="0" w:color="auto"/>
            <w:left w:val="none" w:sz="0" w:space="0" w:color="auto"/>
            <w:bottom w:val="none" w:sz="0" w:space="0" w:color="auto"/>
            <w:right w:val="none" w:sz="0" w:space="0" w:color="auto"/>
          </w:divBdr>
          <w:divsChild>
            <w:div w:id="249627719">
              <w:marLeft w:val="0"/>
              <w:marRight w:val="0"/>
              <w:marTop w:val="0"/>
              <w:marBottom w:val="0"/>
              <w:divBdr>
                <w:top w:val="none" w:sz="0" w:space="0" w:color="auto"/>
                <w:left w:val="none" w:sz="0" w:space="0" w:color="auto"/>
                <w:bottom w:val="none" w:sz="0" w:space="0" w:color="auto"/>
                <w:right w:val="none" w:sz="0" w:space="0" w:color="auto"/>
              </w:divBdr>
              <w:divsChild>
                <w:div w:id="629938405">
                  <w:marLeft w:val="0"/>
                  <w:marRight w:val="0"/>
                  <w:marTop w:val="0"/>
                  <w:marBottom w:val="0"/>
                  <w:divBdr>
                    <w:top w:val="none" w:sz="0" w:space="0" w:color="auto"/>
                    <w:left w:val="none" w:sz="0" w:space="0" w:color="auto"/>
                    <w:bottom w:val="none" w:sz="0" w:space="0" w:color="auto"/>
                    <w:right w:val="none" w:sz="0" w:space="0" w:color="auto"/>
                  </w:divBdr>
                  <w:divsChild>
                    <w:div w:id="2146389439">
                      <w:marLeft w:val="0"/>
                      <w:marRight w:val="0"/>
                      <w:marTop w:val="0"/>
                      <w:marBottom w:val="0"/>
                      <w:divBdr>
                        <w:top w:val="none" w:sz="0" w:space="0" w:color="auto"/>
                        <w:left w:val="none" w:sz="0" w:space="0" w:color="auto"/>
                        <w:bottom w:val="none" w:sz="0" w:space="0" w:color="auto"/>
                        <w:right w:val="none" w:sz="0" w:space="0" w:color="auto"/>
                      </w:divBdr>
                      <w:divsChild>
                        <w:div w:id="1547062234">
                          <w:marLeft w:val="0"/>
                          <w:marRight w:val="0"/>
                          <w:marTop w:val="0"/>
                          <w:marBottom w:val="0"/>
                          <w:divBdr>
                            <w:top w:val="none" w:sz="0" w:space="0" w:color="auto"/>
                            <w:left w:val="none" w:sz="0" w:space="0" w:color="auto"/>
                            <w:bottom w:val="none" w:sz="0" w:space="0" w:color="auto"/>
                            <w:right w:val="none" w:sz="0" w:space="0" w:color="auto"/>
                          </w:divBdr>
                          <w:divsChild>
                            <w:div w:id="2042701729">
                              <w:marLeft w:val="0"/>
                              <w:marRight w:val="0"/>
                              <w:marTop w:val="0"/>
                              <w:marBottom w:val="0"/>
                              <w:divBdr>
                                <w:top w:val="none" w:sz="0" w:space="0" w:color="auto"/>
                                <w:left w:val="none" w:sz="0" w:space="0" w:color="auto"/>
                                <w:bottom w:val="none" w:sz="0" w:space="0" w:color="auto"/>
                                <w:right w:val="none" w:sz="0" w:space="0" w:color="auto"/>
                              </w:divBdr>
                              <w:divsChild>
                                <w:div w:id="1224875063">
                                  <w:marLeft w:val="0"/>
                                  <w:marRight w:val="0"/>
                                  <w:marTop w:val="0"/>
                                  <w:marBottom w:val="0"/>
                                  <w:divBdr>
                                    <w:top w:val="none" w:sz="0" w:space="0" w:color="auto"/>
                                    <w:left w:val="none" w:sz="0" w:space="0" w:color="auto"/>
                                    <w:bottom w:val="none" w:sz="0" w:space="0" w:color="auto"/>
                                    <w:right w:val="none" w:sz="0" w:space="0" w:color="auto"/>
                                  </w:divBdr>
                                  <w:divsChild>
                                    <w:div w:id="1392077019">
                                      <w:marLeft w:val="0"/>
                                      <w:marRight w:val="0"/>
                                      <w:marTop w:val="0"/>
                                      <w:marBottom w:val="0"/>
                                      <w:divBdr>
                                        <w:top w:val="none" w:sz="0" w:space="0" w:color="auto"/>
                                        <w:left w:val="none" w:sz="0" w:space="0" w:color="auto"/>
                                        <w:bottom w:val="none" w:sz="0" w:space="0" w:color="auto"/>
                                        <w:right w:val="none" w:sz="0" w:space="0" w:color="auto"/>
                                      </w:divBdr>
                                      <w:divsChild>
                                        <w:div w:id="1152209844">
                                          <w:marLeft w:val="0"/>
                                          <w:marRight w:val="0"/>
                                          <w:marTop w:val="0"/>
                                          <w:marBottom w:val="0"/>
                                          <w:divBdr>
                                            <w:top w:val="none" w:sz="0" w:space="0" w:color="auto"/>
                                            <w:left w:val="none" w:sz="0" w:space="0" w:color="auto"/>
                                            <w:bottom w:val="none" w:sz="0" w:space="0" w:color="auto"/>
                                            <w:right w:val="none" w:sz="0" w:space="0" w:color="auto"/>
                                          </w:divBdr>
                                          <w:divsChild>
                                            <w:div w:id="528684979">
                                              <w:marLeft w:val="0"/>
                                              <w:marRight w:val="0"/>
                                              <w:marTop w:val="0"/>
                                              <w:marBottom w:val="0"/>
                                              <w:divBdr>
                                                <w:top w:val="none" w:sz="0" w:space="0" w:color="auto"/>
                                                <w:left w:val="none" w:sz="0" w:space="0" w:color="auto"/>
                                                <w:bottom w:val="none" w:sz="0" w:space="0" w:color="auto"/>
                                                <w:right w:val="none" w:sz="0" w:space="0" w:color="auto"/>
                                              </w:divBdr>
                                              <w:divsChild>
                                                <w:div w:id="10050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902847">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record apprentice intake</dc:title>
  <dc:creator>Chris Pockett</dc:creator>
  <cp:lastModifiedBy>cp0456</cp:lastModifiedBy>
  <cp:revision>2</cp:revision>
  <cp:lastPrinted>2011-08-09T10:37:00Z</cp:lastPrinted>
  <dcterms:created xsi:type="dcterms:W3CDTF">2012-10-24T10:34:00Z</dcterms:created>
  <dcterms:modified xsi:type="dcterms:W3CDTF">2012-10-24T10:34:00Z</dcterms:modified>
</cp:coreProperties>
</file>