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1D5D" w:rsidRPr="009F118D" w:rsidRDefault="009B01E7" w:rsidP="00601D5D">
      <w:pPr>
        <w:spacing w:line="360" w:lineRule="auto"/>
        <w:ind w:right="7"/>
        <w:rPr>
          <w:rFonts w:ascii="Arial" w:hAnsi="Arial" w:cs="Arial"/>
          <w:i/>
          <w:color w:val="000000"/>
        </w:rPr>
      </w:pPr>
      <w:r>
        <w:rPr>
          <w:rFonts w:ascii="Arial" w:hAnsi="Arial" w:cs="Arial"/>
          <w:i/>
          <w:noProof/>
          <w:color w:val="000000"/>
        </w:rPr>
        <w:t>February 2015</w:t>
      </w:r>
      <w:r w:rsidR="00601D5D" w:rsidRPr="009F118D">
        <w:rPr>
          <w:rFonts w:ascii="Arial" w:hAnsi="Arial" w:cs="Arial"/>
          <w:i/>
          <w:color w:val="000000"/>
        </w:rPr>
        <w:t xml:space="preserve"> – for immediate release </w:t>
      </w:r>
      <w:r>
        <w:rPr>
          <w:rFonts w:ascii="Arial" w:hAnsi="Arial" w:cs="Arial"/>
          <w:i/>
          <w:color w:val="000000"/>
        </w:rPr>
        <w:tab/>
        <w:t xml:space="preserve">    </w:t>
      </w:r>
      <w:r w:rsidR="00601D5D" w:rsidRPr="009F118D">
        <w:rPr>
          <w:rFonts w:ascii="Arial" w:hAnsi="Arial" w:cs="Arial"/>
          <w:i/>
          <w:color w:val="000000"/>
        </w:rPr>
        <w:t>Further information: Chris Pockett: 014535 24133</w:t>
      </w:r>
      <w:bookmarkStart w:id="0" w:name="OLE_LINK1"/>
      <w:bookmarkStart w:id="1" w:name="OLE_LINK2"/>
    </w:p>
    <w:p w:rsidR="009B01E7" w:rsidRDefault="009B01E7" w:rsidP="009B01E7">
      <w:pPr>
        <w:spacing w:line="360" w:lineRule="auto"/>
        <w:rPr>
          <w:rFonts w:ascii="Arial" w:hAnsi="Arial" w:cs="Arial"/>
          <w:b/>
          <w:sz w:val="24"/>
          <w:szCs w:val="24"/>
        </w:rPr>
      </w:pPr>
      <w:bookmarkStart w:id="2" w:name="OLE_LINK3"/>
      <w:bookmarkStart w:id="3" w:name="OLE_LINK4"/>
      <w:bookmarkEnd w:id="0"/>
      <w:bookmarkEnd w:id="1"/>
      <w:r w:rsidRPr="00885B75">
        <w:rPr>
          <w:b/>
          <w:noProof/>
          <w:color w:val="808080"/>
        </w:rPr>
        <w:drawing>
          <wp:anchor distT="0" distB="0" distL="114300" distR="114300" simplePos="0" relativeHeight="251658240" behindDoc="0" locked="0" layoutInCell="1" allowOverlap="1" wp14:anchorId="20F81BE6" wp14:editId="695309FD">
            <wp:simplePos x="0" y="0"/>
            <wp:positionH relativeFrom="margin">
              <wp:align>left</wp:align>
            </wp:positionH>
            <wp:positionV relativeFrom="paragraph">
              <wp:posOffset>5715</wp:posOffset>
            </wp:positionV>
            <wp:extent cx="1076325" cy="1031240"/>
            <wp:effectExtent l="0" t="0" r="9525" b="0"/>
            <wp:wrapSquare wrapText="bothSides"/>
            <wp:docPr id="1" name="Picture 1" descr="ssGB 3D 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GB 3D Logo CMYK.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76325" cy="1031240"/>
                    </a:xfrm>
                    <a:prstGeom prst="rect">
                      <a:avLst/>
                    </a:prstGeom>
                    <a:noFill/>
                    <a:ln>
                      <a:noFill/>
                    </a:ln>
                  </pic:spPr>
                </pic:pic>
              </a:graphicData>
            </a:graphic>
          </wp:anchor>
        </w:drawing>
      </w:r>
    </w:p>
    <w:p w:rsidR="009B01E7" w:rsidRPr="009B01E7" w:rsidRDefault="009B01E7" w:rsidP="009B01E7">
      <w:pPr>
        <w:spacing w:line="360" w:lineRule="auto"/>
        <w:rPr>
          <w:rFonts w:ascii="Arial" w:hAnsi="Arial" w:cs="Arial"/>
          <w:b/>
          <w:sz w:val="24"/>
          <w:szCs w:val="24"/>
        </w:rPr>
      </w:pPr>
      <w:r w:rsidRPr="009B01E7">
        <w:rPr>
          <w:rFonts w:ascii="Arial" w:hAnsi="Arial" w:cs="Arial"/>
          <w:b/>
          <w:sz w:val="24"/>
          <w:szCs w:val="24"/>
        </w:rPr>
        <w:t>Renishaw announced as first member of Being Brunel Corporate Club</w:t>
      </w:r>
    </w:p>
    <w:bookmarkEnd w:id="2"/>
    <w:bookmarkEnd w:id="3"/>
    <w:p w:rsidR="009B01E7" w:rsidRDefault="009B01E7" w:rsidP="009B01E7">
      <w:pPr>
        <w:rPr>
          <w:rFonts w:ascii="Arial" w:hAnsi="Arial" w:cs="Arial"/>
          <w:sz w:val="22"/>
          <w:szCs w:val="22"/>
        </w:rPr>
      </w:pPr>
    </w:p>
    <w:p w:rsidR="009B01E7" w:rsidRDefault="009B01E7" w:rsidP="009B01E7">
      <w:pPr>
        <w:rPr>
          <w:rFonts w:ascii="Arial" w:hAnsi="Arial" w:cs="Arial"/>
          <w:sz w:val="22"/>
          <w:szCs w:val="22"/>
        </w:rPr>
      </w:pPr>
    </w:p>
    <w:p w:rsidR="009B01E7" w:rsidRPr="009B01E7" w:rsidRDefault="009B01E7" w:rsidP="009B01E7">
      <w:pPr>
        <w:rPr>
          <w:rFonts w:ascii="Arial" w:hAnsi="Arial" w:cs="Arial"/>
          <w:sz w:val="22"/>
          <w:szCs w:val="22"/>
        </w:rPr>
      </w:pPr>
      <w:r w:rsidRPr="009B01E7">
        <w:rPr>
          <w:rFonts w:ascii="Arial" w:hAnsi="Arial" w:cs="Arial"/>
          <w:sz w:val="22"/>
          <w:szCs w:val="22"/>
        </w:rPr>
        <w:t xml:space="preserve">The </w:t>
      </w:r>
      <w:proofErr w:type="spellStart"/>
      <w:r w:rsidRPr="009B01E7">
        <w:rPr>
          <w:rFonts w:ascii="Arial" w:hAnsi="Arial" w:cs="Arial"/>
          <w:sz w:val="22"/>
          <w:szCs w:val="22"/>
        </w:rPr>
        <w:t>ss</w:t>
      </w:r>
      <w:proofErr w:type="spellEnd"/>
      <w:r w:rsidRPr="009B01E7">
        <w:rPr>
          <w:rFonts w:ascii="Arial" w:hAnsi="Arial" w:cs="Arial"/>
          <w:sz w:val="22"/>
          <w:szCs w:val="22"/>
        </w:rPr>
        <w:t xml:space="preserve"> Great Britain Trust has announced that innovative engineering company and long-standing supporter Renishaw, is the very first Being Brunel Corporate Founder.</w:t>
      </w:r>
    </w:p>
    <w:p w:rsidR="009B01E7" w:rsidRPr="009B01E7" w:rsidRDefault="009B01E7" w:rsidP="00601D5D">
      <w:pPr>
        <w:tabs>
          <w:tab w:val="left" w:pos="0"/>
        </w:tabs>
        <w:spacing w:after="120" w:line="312" w:lineRule="auto"/>
        <w:rPr>
          <w:rFonts w:ascii="Arial" w:hAnsi="Arial" w:cs="Arial"/>
          <w:sz w:val="22"/>
          <w:szCs w:val="22"/>
        </w:rPr>
      </w:pPr>
      <w:bookmarkStart w:id="4" w:name="_GoBack"/>
      <w:bookmarkEnd w:id="4"/>
    </w:p>
    <w:p w:rsidR="009B01E7" w:rsidRPr="009B01E7" w:rsidRDefault="009B01E7" w:rsidP="009B01E7">
      <w:pPr>
        <w:rPr>
          <w:rFonts w:ascii="Arial" w:hAnsi="Arial" w:cs="Arial"/>
          <w:sz w:val="22"/>
          <w:szCs w:val="22"/>
        </w:rPr>
      </w:pPr>
      <w:r w:rsidRPr="009B01E7">
        <w:rPr>
          <w:rFonts w:ascii="Arial" w:hAnsi="Arial" w:cs="Arial"/>
          <w:sz w:val="22"/>
          <w:szCs w:val="22"/>
        </w:rPr>
        <w:t xml:space="preserve">The news comes as the Trust launches the Being Brunel Corporate Club: an exclusive opportunity for companies who are keen to play a major role in creating the ambitious new public museum and visitor experience Being Brunel, which will open in 2017. </w:t>
      </w:r>
    </w:p>
    <w:p w:rsidR="009B01E7" w:rsidRPr="009B01E7" w:rsidRDefault="009B01E7" w:rsidP="009B01E7">
      <w:pPr>
        <w:rPr>
          <w:rFonts w:ascii="Arial" w:hAnsi="Arial" w:cs="Arial"/>
          <w:sz w:val="22"/>
          <w:szCs w:val="22"/>
        </w:rPr>
      </w:pPr>
    </w:p>
    <w:p w:rsidR="009B01E7" w:rsidRPr="009B01E7" w:rsidRDefault="009B01E7" w:rsidP="009B01E7">
      <w:pPr>
        <w:rPr>
          <w:rFonts w:ascii="Arial" w:hAnsi="Arial" w:cs="Arial"/>
          <w:sz w:val="22"/>
          <w:szCs w:val="22"/>
        </w:rPr>
      </w:pPr>
      <w:r w:rsidRPr="009B01E7">
        <w:rPr>
          <w:rFonts w:ascii="Arial" w:hAnsi="Arial" w:cs="Arial"/>
          <w:sz w:val="22"/>
          <w:szCs w:val="22"/>
        </w:rPr>
        <w:t xml:space="preserve">Companies can join as a Supporter, Partner, or Founder Member, with opportunities starting from £2,500. All levels offer exclusive benefits and every member will receive recognition in the new museum, which will overlook Bristol Floating Harbour at the starboard side of the </w:t>
      </w:r>
      <w:proofErr w:type="spellStart"/>
      <w:r w:rsidRPr="009B01E7">
        <w:rPr>
          <w:rFonts w:ascii="Arial" w:hAnsi="Arial" w:cs="Arial"/>
          <w:sz w:val="22"/>
          <w:szCs w:val="22"/>
        </w:rPr>
        <w:t>ss</w:t>
      </w:r>
      <w:proofErr w:type="spellEnd"/>
      <w:r w:rsidRPr="009B01E7">
        <w:rPr>
          <w:rFonts w:ascii="Arial" w:hAnsi="Arial" w:cs="Arial"/>
          <w:sz w:val="22"/>
          <w:szCs w:val="22"/>
        </w:rPr>
        <w:t xml:space="preserve"> Great Britain in Bristol. </w:t>
      </w:r>
    </w:p>
    <w:p w:rsidR="009B01E7" w:rsidRPr="009B01E7" w:rsidRDefault="009B01E7" w:rsidP="009B01E7">
      <w:pPr>
        <w:rPr>
          <w:rFonts w:ascii="Arial" w:hAnsi="Arial" w:cs="Arial"/>
          <w:sz w:val="22"/>
          <w:szCs w:val="22"/>
        </w:rPr>
      </w:pPr>
    </w:p>
    <w:p w:rsidR="009B01E7" w:rsidRPr="009B01E7" w:rsidRDefault="009B01E7" w:rsidP="009B01E7">
      <w:pPr>
        <w:rPr>
          <w:rFonts w:ascii="Arial" w:hAnsi="Arial" w:cs="Arial"/>
          <w:sz w:val="22"/>
          <w:szCs w:val="22"/>
        </w:rPr>
      </w:pPr>
      <w:r w:rsidRPr="009B01E7">
        <w:rPr>
          <w:rFonts w:ascii="Arial" w:hAnsi="Arial" w:cs="Arial"/>
          <w:sz w:val="22"/>
          <w:szCs w:val="22"/>
        </w:rPr>
        <w:t xml:space="preserve">Chris Pockett, Renishaw’s Head of Communications, said: </w:t>
      </w:r>
    </w:p>
    <w:p w:rsidR="009B01E7" w:rsidRPr="009B01E7" w:rsidRDefault="009B01E7" w:rsidP="009B01E7">
      <w:pPr>
        <w:rPr>
          <w:rFonts w:ascii="Arial" w:hAnsi="Arial" w:cs="Arial"/>
          <w:sz w:val="22"/>
          <w:szCs w:val="22"/>
        </w:rPr>
      </w:pPr>
    </w:p>
    <w:p w:rsidR="009B01E7" w:rsidRPr="009B01E7" w:rsidRDefault="009B01E7" w:rsidP="009B01E7">
      <w:pPr>
        <w:rPr>
          <w:rFonts w:ascii="Arial" w:hAnsi="Arial" w:cs="Arial"/>
          <w:bCs/>
          <w:iCs/>
          <w:sz w:val="22"/>
          <w:szCs w:val="22"/>
        </w:rPr>
      </w:pPr>
      <w:r w:rsidRPr="009B01E7">
        <w:rPr>
          <w:rFonts w:ascii="Arial" w:hAnsi="Arial" w:cs="Arial"/>
          <w:sz w:val="22"/>
          <w:szCs w:val="22"/>
        </w:rPr>
        <w:t>“</w:t>
      </w:r>
      <w:r w:rsidRPr="009B01E7">
        <w:rPr>
          <w:rFonts w:ascii="Arial" w:hAnsi="Arial" w:cs="Arial"/>
          <w:bCs/>
          <w:iCs/>
          <w:sz w:val="22"/>
          <w:szCs w:val="22"/>
        </w:rPr>
        <w:t>More than 150 years after his death we still marvel at Brunel’s achievements which continue to inspire new generations of engineers, scientists and entrepreneurs. As an engineering technologies company with our roots in Bristol, we had no hesitation in becoming a founding partner of the Being Brunel project.”</w:t>
      </w:r>
    </w:p>
    <w:p w:rsidR="009B01E7" w:rsidRPr="009B01E7" w:rsidRDefault="009B01E7" w:rsidP="009B01E7">
      <w:pPr>
        <w:rPr>
          <w:rFonts w:ascii="Arial" w:hAnsi="Arial" w:cs="Arial"/>
          <w:b/>
          <w:bCs/>
          <w:i/>
          <w:iCs/>
          <w:sz w:val="22"/>
          <w:szCs w:val="22"/>
        </w:rPr>
      </w:pPr>
    </w:p>
    <w:p w:rsidR="009B01E7" w:rsidRPr="009B01E7" w:rsidRDefault="009B01E7" w:rsidP="009B01E7">
      <w:pPr>
        <w:rPr>
          <w:rFonts w:ascii="Arial" w:hAnsi="Arial" w:cs="Arial"/>
          <w:sz w:val="22"/>
          <w:szCs w:val="22"/>
        </w:rPr>
      </w:pPr>
      <w:r w:rsidRPr="009B01E7">
        <w:rPr>
          <w:rFonts w:ascii="Arial" w:hAnsi="Arial" w:cs="Arial"/>
          <w:sz w:val="22"/>
          <w:szCs w:val="22"/>
        </w:rPr>
        <w:t xml:space="preserve">Louisa </w:t>
      </w:r>
      <w:proofErr w:type="spellStart"/>
      <w:r w:rsidRPr="009B01E7">
        <w:rPr>
          <w:rFonts w:ascii="Arial" w:hAnsi="Arial" w:cs="Arial"/>
          <w:sz w:val="22"/>
          <w:szCs w:val="22"/>
        </w:rPr>
        <w:t>Pharoah</w:t>
      </w:r>
      <w:proofErr w:type="spellEnd"/>
      <w:r w:rsidRPr="009B01E7">
        <w:rPr>
          <w:rFonts w:ascii="Arial" w:hAnsi="Arial" w:cs="Arial"/>
          <w:sz w:val="22"/>
          <w:szCs w:val="22"/>
        </w:rPr>
        <w:t xml:space="preserve"> Head of Development, </w:t>
      </w:r>
      <w:proofErr w:type="spellStart"/>
      <w:r w:rsidRPr="009B01E7">
        <w:rPr>
          <w:rFonts w:ascii="Arial" w:hAnsi="Arial" w:cs="Arial"/>
          <w:sz w:val="22"/>
          <w:szCs w:val="22"/>
        </w:rPr>
        <w:t>ss</w:t>
      </w:r>
      <w:proofErr w:type="spellEnd"/>
      <w:r w:rsidRPr="009B01E7">
        <w:rPr>
          <w:rFonts w:ascii="Arial" w:hAnsi="Arial" w:cs="Arial"/>
          <w:sz w:val="22"/>
          <w:szCs w:val="22"/>
        </w:rPr>
        <w:t xml:space="preserve"> Great Britain Trust said: </w:t>
      </w:r>
    </w:p>
    <w:p w:rsidR="009B01E7" w:rsidRPr="009B01E7" w:rsidRDefault="009B01E7" w:rsidP="009B01E7">
      <w:pPr>
        <w:rPr>
          <w:rFonts w:ascii="Arial" w:hAnsi="Arial" w:cs="Arial"/>
          <w:sz w:val="22"/>
          <w:szCs w:val="22"/>
        </w:rPr>
      </w:pPr>
    </w:p>
    <w:p w:rsidR="009B01E7" w:rsidRPr="009B01E7" w:rsidRDefault="009B01E7" w:rsidP="009B01E7">
      <w:pPr>
        <w:rPr>
          <w:rFonts w:ascii="Arial" w:hAnsi="Arial" w:cs="Arial"/>
          <w:sz w:val="22"/>
          <w:szCs w:val="22"/>
        </w:rPr>
      </w:pPr>
      <w:r w:rsidRPr="009B01E7">
        <w:rPr>
          <w:rFonts w:ascii="Arial" w:hAnsi="Arial" w:cs="Arial"/>
          <w:sz w:val="22"/>
          <w:szCs w:val="22"/>
        </w:rPr>
        <w:t xml:space="preserve">“We’re thrilled to welcome Renishaw as our first Corporate Founder. The generous support that they have shown the Trust since 1998 has been invaluable and now they’re on board with one of the biggest and most exciting projects we have undertaken since the salvage of the </w:t>
      </w:r>
      <w:proofErr w:type="spellStart"/>
      <w:r w:rsidRPr="009B01E7">
        <w:rPr>
          <w:rFonts w:ascii="Arial" w:hAnsi="Arial" w:cs="Arial"/>
          <w:sz w:val="22"/>
          <w:szCs w:val="22"/>
        </w:rPr>
        <w:t>ss</w:t>
      </w:r>
      <w:proofErr w:type="spellEnd"/>
      <w:r w:rsidRPr="009B01E7">
        <w:rPr>
          <w:rFonts w:ascii="Arial" w:hAnsi="Arial" w:cs="Arial"/>
          <w:sz w:val="22"/>
          <w:szCs w:val="22"/>
        </w:rPr>
        <w:t xml:space="preserve"> Great Britain.</w:t>
      </w:r>
    </w:p>
    <w:p w:rsidR="009B01E7" w:rsidRPr="009B01E7" w:rsidRDefault="009B01E7" w:rsidP="009B01E7">
      <w:pPr>
        <w:rPr>
          <w:rFonts w:ascii="Arial" w:hAnsi="Arial" w:cs="Arial"/>
          <w:sz w:val="22"/>
          <w:szCs w:val="22"/>
        </w:rPr>
      </w:pPr>
    </w:p>
    <w:p w:rsidR="009B01E7" w:rsidRPr="009B01E7" w:rsidRDefault="009B01E7" w:rsidP="009B01E7">
      <w:pPr>
        <w:rPr>
          <w:rFonts w:ascii="Arial" w:hAnsi="Arial" w:cs="Arial"/>
          <w:sz w:val="22"/>
          <w:szCs w:val="22"/>
        </w:rPr>
      </w:pPr>
      <w:r w:rsidRPr="009B01E7">
        <w:rPr>
          <w:rFonts w:ascii="Arial" w:hAnsi="Arial" w:cs="Arial"/>
          <w:sz w:val="22"/>
          <w:szCs w:val="22"/>
        </w:rPr>
        <w:t>“We’ve also recruited our first Corporate Supporter, Arthur J. Gallagher, and we look forward to welcoming lots of other companies to join us on this journey.”</w:t>
      </w:r>
    </w:p>
    <w:p w:rsidR="009B01E7" w:rsidRPr="009B01E7" w:rsidRDefault="009B01E7" w:rsidP="009B01E7">
      <w:pPr>
        <w:rPr>
          <w:rFonts w:ascii="Arial" w:hAnsi="Arial" w:cs="Arial"/>
          <w:sz w:val="22"/>
          <w:szCs w:val="22"/>
        </w:rPr>
      </w:pPr>
    </w:p>
    <w:p w:rsidR="009B01E7" w:rsidRPr="009B01E7" w:rsidRDefault="009B01E7" w:rsidP="009B01E7">
      <w:pPr>
        <w:rPr>
          <w:rFonts w:ascii="Arial" w:hAnsi="Arial" w:cs="Arial"/>
          <w:sz w:val="22"/>
          <w:szCs w:val="22"/>
        </w:rPr>
      </w:pPr>
      <w:r w:rsidRPr="009B01E7">
        <w:rPr>
          <w:rFonts w:ascii="Arial" w:hAnsi="Arial" w:cs="Arial"/>
          <w:sz w:val="22"/>
          <w:szCs w:val="22"/>
        </w:rPr>
        <w:t xml:space="preserve">The total cost to deliver the Being Brunel project is £7m. The Trust has committed £350,000 towards this project and the Heritage Lottery Fund has indicated its support by awarding a Round 1 pass and 'in principle' agreement of £4.75m. In addition Clive and Sylvia Richards have pledged £500,000 and the Trust has raised £200,000 since launching the fundraising appeal for the project at an exclusive event at St James's Palace hosted by the Trust’s patron HRH The Duke of York KG. </w:t>
      </w:r>
    </w:p>
    <w:p w:rsidR="009B01E7" w:rsidRPr="009B01E7" w:rsidRDefault="009B01E7" w:rsidP="009B01E7">
      <w:pPr>
        <w:rPr>
          <w:rFonts w:ascii="Arial" w:hAnsi="Arial" w:cs="Arial"/>
          <w:sz w:val="22"/>
          <w:szCs w:val="22"/>
        </w:rPr>
      </w:pPr>
    </w:p>
    <w:p w:rsidR="009B01E7" w:rsidRDefault="009B01E7" w:rsidP="009B01E7">
      <w:pPr>
        <w:rPr>
          <w:rFonts w:ascii="Arial" w:hAnsi="Arial" w:cs="Arial"/>
          <w:sz w:val="22"/>
          <w:szCs w:val="22"/>
        </w:rPr>
      </w:pPr>
      <w:r w:rsidRPr="009B01E7">
        <w:rPr>
          <w:rFonts w:ascii="Arial" w:hAnsi="Arial" w:cs="Arial"/>
          <w:sz w:val="22"/>
          <w:szCs w:val="22"/>
        </w:rPr>
        <w:t xml:space="preserve">The </w:t>
      </w:r>
      <w:proofErr w:type="spellStart"/>
      <w:r w:rsidRPr="009B01E7">
        <w:rPr>
          <w:rFonts w:ascii="Arial" w:hAnsi="Arial" w:cs="Arial"/>
          <w:sz w:val="22"/>
          <w:szCs w:val="22"/>
        </w:rPr>
        <w:t>ss</w:t>
      </w:r>
      <w:proofErr w:type="spellEnd"/>
      <w:r w:rsidRPr="009B01E7">
        <w:rPr>
          <w:rFonts w:ascii="Arial" w:hAnsi="Arial" w:cs="Arial"/>
          <w:sz w:val="22"/>
          <w:szCs w:val="22"/>
        </w:rPr>
        <w:t xml:space="preserve"> Great Britain Trust is now actively fundraising to secure the remaining £1.2m required to realise this unique project. </w:t>
      </w:r>
    </w:p>
    <w:p w:rsidR="009B01E7" w:rsidRDefault="009B01E7" w:rsidP="009B01E7">
      <w:pPr>
        <w:rPr>
          <w:rFonts w:ascii="Arial" w:hAnsi="Arial" w:cs="Arial"/>
          <w:sz w:val="22"/>
          <w:szCs w:val="22"/>
        </w:rPr>
      </w:pPr>
    </w:p>
    <w:p w:rsidR="009B01E7" w:rsidRPr="009B01E7" w:rsidRDefault="009B01E7" w:rsidP="009B01E7">
      <w:pPr>
        <w:jc w:val="center"/>
        <w:rPr>
          <w:rFonts w:ascii="Arial" w:hAnsi="Arial" w:cs="Arial"/>
          <w:b/>
          <w:sz w:val="22"/>
          <w:szCs w:val="22"/>
        </w:rPr>
      </w:pPr>
      <w:r>
        <w:rPr>
          <w:rFonts w:ascii="Arial" w:hAnsi="Arial" w:cs="Arial"/>
          <w:b/>
          <w:sz w:val="22"/>
          <w:szCs w:val="22"/>
        </w:rPr>
        <w:lastRenderedPageBreak/>
        <w:t>-</w:t>
      </w:r>
      <w:r w:rsidRPr="009B01E7">
        <w:rPr>
          <w:rFonts w:ascii="Arial" w:hAnsi="Arial" w:cs="Arial"/>
          <w:b/>
          <w:sz w:val="22"/>
          <w:szCs w:val="22"/>
        </w:rPr>
        <w:t>Ends</w:t>
      </w:r>
      <w:r>
        <w:rPr>
          <w:rFonts w:ascii="Arial" w:hAnsi="Arial" w:cs="Arial"/>
          <w:b/>
          <w:sz w:val="22"/>
          <w:szCs w:val="22"/>
        </w:rPr>
        <w:t>-</w:t>
      </w:r>
    </w:p>
    <w:p w:rsidR="009B01E7" w:rsidRPr="009B01E7" w:rsidRDefault="009B01E7" w:rsidP="009B01E7">
      <w:pPr>
        <w:rPr>
          <w:rFonts w:ascii="Arial" w:hAnsi="Arial" w:cs="Arial"/>
          <w:sz w:val="22"/>
          <w:szCs w:val="22"/>
        </w:rPr>
      </w:pPr>
    </w:p>
    <w:p w:rsidR="009B01E7" w:rsidRPr="009B01E7" w:rsidRDefault="009B01E7" w:rsidP="009B01E7">
      <w:pPr>
        <w:spacing w:line="360" w:lineRule="auto"/>
        <w:rPr>
          <w:rFonts w:ascii="Arial" w:hAnsi="Arial" w:cs="Arial"/>
          <w:sz w:val="22"/>
          <w:szCs w:val="22"/>
        </w:rPr>
      </w:pPr>
    </w:p>
    <w:p w:rsidR="009B01E7" w:rsidRPr="009B01E7" w:rsidRDefault="009B01E7" w:rsidP="009B01E7">
      <w:pPr>
        <w:pStyle w:val="Default"/>
        <w:rPr>
          <w:rFonts w:ascii="Arial" w:hAnsi="Arial" w:cs="Arial"/>
          <w:b/>
          <w:bCs/>
          <w:sz w:val="22"/>
          <w:szCs w:val="22"/>
        </w:rPr>
      </w:pPr>
      <w:r w:rsidRPr="009B01E7">
        <w:rPr>
          <w:rFonts w:ascii="Arial" w:hAnsi="Arial" w:cs="Arial"/>
          <w:b/>
          <w:bCs/>
          <w:sz w:val="22"/>
          <w:szCs w:val="22"/>
        </w:rPr>
        <w:t xml:space="preserve">About Brunel’s </w:t>
      </w:r>
      <w:proofErr w:type="spellStart"/>
      <w:r w:rsidRPr="009B01E7">
        <w:rPr>
          <w:rFonts w:ascii="Arial" w:hAnsi="Arial" w:cs="Arial"/>
          <w:b/>
          <w:bCs/>
          <w:sz w:val="22"/>
          <w:szCs w:val="22"/>
        </w:rPr>
        <w:t>ss</w:t>
      </w:r>
      <w:proofErr w:type="spellEnd"/>
      <w:r w:rsidRPr="009B01E7">
        <w:rPr>
          <w:rFonts w:ascii="Arial" w:hAnsi="Arial" w:cs="Arial"/>
          <w:b/>
          <w:bCs/>
          <w:sz w:val="22"/>
          <w:szCs w:val="22"/>
        </w:rPr>
        <w:t xml:space="preserve"> Great Britain: </w:t>
      </w:r>
    </w:p>
    <w:p w:rsidR="009B01E7" w:rsidRPr="009B01E7" w:rsidRDefault="009B01E7" w:rsidP="009B01E7">
      <w:pPr>
        <w:pStyle w:val="Default"/>
        <w:rPr>
          <w:rFonts w:ascii="Arial" w:hAnsi="Arial" w:cs="Arial"/>
          <w:sz w:val="22"/>
          <w:szCs w:val="22"/>
        </w:rPr>
      </w:pPr>
    </w:p>
    <w:p w:rsidR="009B01E7" w:rsidRPr="009B01E7" w:rsidRDefault="009B01E7" w:rsidP="009B01E7">
      <w:pPr>
        <w:pStyle w:val="Default"/>
        <w:numPr>
          <w:ilvl w:val="0"/>
          <w:numId w:val="4"/>
        </w:numPr>
        <w:spacing w:after="22"/>
        <w:rPr>
          <w:rFonts w:ascii="Arial" w:hAnsi="Arial" w:cs="Arial"/>
          <w:sz w:val="22"/>
          <w:szCs w:val="22"/>
        </w:rPr>
      </w:pPr>
      <w:r w:rsidRPr="009B01E7">
        <w:rPr>
          <w:rFonts w:ascii="Arial" w:hAnsi="Arial" w:cs="Arial"/>
          <w:sz w:val="22"/>
          <w:szCs w:val="22"/>
        </w:rPr>
        <w:t xml:space="preserve">Brunel’s </w:t>
      </w:r>
      <w:proofErr w:type="spellStart"/>
      <w:r w:rsidRPr="009B01E7">
        <w:rPr>
          <w:rFonts w:ascii="Arial" w:hAnsi="Arial" w:cs="Arial"/>
          <w:sz w:val="22"/>
          <w:szCs w:val="22"/>
        </w:rPr>
        <w:t>ss</w:t>
      </w:r>
      <w:proofErr w:type="spellEnd"/>
      <w:r w:rsidRPr="009B01E7">
        <w:rPr>
          <w:rFonts w:ascii="Arial" w:hAnsi="Arial" w:cs="Arial"/>
          <w:sz w:val="22"/>
          <w:szCs w:val="22"/>
        </w:rPr>
        <w:t xml:space="preserve"> Great Britain is the world’s first great ocean liner and the most experimental steam ship of her time. Launched in 1843, this iron-hulled steamship revolutionised travel and set new standards in engineering, reliability and speed. Today, Brunel’s </w:t>
      </w:r>
      <w:proofErr w:type="spellStart"/>
      <w:r w:rsidRPr="009B01E7">
        <w:rPr>
          <w:rFonts w:ascii="Arial" w:hAnsi="Arial" w:cs="Arial"/>
          <w:sz w:val="22"/>
          <w:szCs w:val="22"/>
        </w:rPr>
        <w:t>ss</w:t>
      </w:r>
      <w:proofErr w:type="spellEnd"/>
      <w:r w:rsidRPr="009B01E7">
        <w:rPr>
          <w:rFonts w:ascii="Arial" w:hAnsi="Arial" w:cs="Arial"/>
          <w:sz w:val="22"/>
          <w:szCs w:val="22"/>
        </w:rPr>
        <w:t xml:space="preserve"> Great Britain has been awarded a Traveller’s Choice Award and has been named as one of the UK’s top 10 museums (no. 9 and the only independent museum on the list) and is also Bristol’s no.1 visitor attraction - as voted by the public on Trip Advisor. It is home to the Brunel Institute, housing one of the world’s finest maritime and Brunel collections. </w:t>
      </w:r>
    </w:p>
    <w:p w:rsidR="009B01E7" w:rsidRDefault="009B01E7" w:rsidP="009B01E7">
      <w:pPr>
        <w:rPr>
          <w:b/>
          <w:u w:val="single"/>
        </w:rPr>
      </w:pPr>
    </w:p>
    <w:p w:rsidR="009B01E7" w:rsidRDefault="009B01E7" w:rsidP="00601D5D">
      <w:pPr>
        <w:tabs>
          <w:tab w:val="left" w:pos="0"/>
        </w:tabs>
        <w:spacing w:after="120" w:line="312" w:lineRule="auto"/>
        <w:rPr>
          <w:rFonts w:ascii="Arial" w:hAnsi="Arial" w:cs="Arial"/>
          <w:sz w:val="22"/>
          <w:szCs w:val="22"/>
        </w:rPr>
      </w:pPr>
    </w:p>
    <w:sectPr w:rsidR="009B01E7" w:rsidSect="00895AE2">
      <w:headerReference w:type="first" r:id="rId8"/>
      <w:type w:val="continuous"/>
      <w:pgSz w:w="11907" w:h="16840" w:code="9"/>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7F4F" w:rsidRDefault="007A7F4F" w:rsidP="002E2F8C">
      <w:r>
        <w:separator/>
      </w:r>
    </w:p>
  </w:endnote>
  <w:endnote w:type="continuationSeparator" w:id="0">
    <w:p w:rsidR="007A7F4F" w:rsidRDefault="007A7F4F" w:rsidP="002E2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7F4F" w:rsidRDefault="007A7F4F" w:rsidP="002E2F8C">
      <w:r>
        <w:separator/>
      </w:r>
    </w:p>
  </w:footnote>
  <w:footnote w:type="continuationSeparator" w:id="0">
    <w:p w:rsidR="007A7F4F" w:rsidRDefault="007A7F4F" w:rsidP="002E2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059" w:rsidRDefault="007A7F4F">
    <w:pPr>
      <w:pStyle w:val="Heade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14.3pt;margin-top:42.75pt;width:505pt;height:117.75pt;z-index:251657728;visibility:visible;mso-wrap-edited:f" o:allowincell="f">
          <v:imagedata r:id="rId1" o:title="" cropbottom="-7264f"/>
          <w10:wrap type="square"/>
        </v:shape>
        <o:OLEObject Type="Embed" ProgID="Word.Picture.8" ShapeID="_x0000_s2049" DrawAspect="Content" ObjectID="_1486365883" r:id="rId2"/>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2171FE"/>
    <w:multiLevelType w:val="hybridMultilevel"/>
    <w:tmpl w:val="9D9ACC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DC202F1"/>
    <w:multiLevelType w:val="hybridMultilevel"/>
    <w:tmpl w:val="18C83876"/>
    <w:lvl w:ilvl="0" w:tplc="8236CAE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6D6412A"/>
    <w:multiLevelType w:val="hybridMultilevel"/>
    <w:tmpl w:val="84CADAEA"/>
    <w:lvl w:ilvl="0" w:tplc="2192441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C6D261F"/>
    <w:multiLevelType w:val="hybridMultilevel"/>
    <w:tmpl w:val="BF4A34E0"/>
    <w:lvl w:ilvl="0" w:tplc="A8DA3CB8">
      <w:numFmt w:val="bullet"/>
      <w:lvlText w:val="-"/>
      <w:lvlJc w:val="left"/>
      <w:pPr>
        <w:ind w:left="3960" w:hanging="360"/>
      </w:pPr>
      <w:rPr>
        <w:rFonts w:ascii="Arial" w:eastAsia="Times New Roman" w:hAnsi="Arial" w:cs="Arial" w:hint="default"/>
      </w:rPr>
    </w:lvl>
    <w:lvl w:ilvl="1" w:tplc="08090003" w:tentative="1">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0B30"/>
    <w:rsid w:val="0000531D"/>
    <w:rsid w:val="0002369E"/>
    <w:rsid w:val="0002713B"/>
    <w:rsid w:val="000370DD"/>
    <w:rsid w:val="000566E5"/>
    <w:rsid w:val="0006668E"/>
    <w:rsid w:val="0007204E"/>
    <w:rsid w:val="000900D2"/>
    <w:rsid w:val="00094AE7"/>
    <w:rsid w:val="000A2AB4"/>
    <w:rsid w:val="000A4547"/>
    <w:rsid w:val="000B03CD"/>
    <w:rsid w:val="000B6575"/>
    <w:rsid w:val="00101CFD"/>
    <w:rsid w:val="00102578"/>
    <w:rsid w:val="00103628"/>
    <w:rsid w:val="0012029C"/>
    <w:rsid w:val="00122F10"/>
    <w:rsid w:val="00125EA7"/>
    <w:rsid w:val="00132ACC"/>
    <w:rsid w:val="0013759D"/>
    <w:rsid w:val="0016753A"/>
    <w:rsid w:val="001762EB"/>
    <w:rsid w:val="00180B30"/>
    <w:rsid w:val="00182797"/>
    <w:rsid w:val="001926D7"/>
    <w:rsid w:val="001B5EBF"/>
    <w:rsid w:val="001C7F92"/>
    <w:rsid w:val="0021225A"/>
    <w:rsid w:val="00227CE4"/>
    <w:rsid w:val="00230F70"/>
    <w:rsid w:val="002327A9"/>
    <w:rsid w:val="00235662"/>
    <w:rsid w:val="00242EB4"/>
    <w:rsid w:val="002469DB"/>
    <w:rsid w:val="00250862"/>
    <w:rsid w:val="00262E39"/>
    <w:rsid w:val="0028133E"/>
    <w:rsid w:val="00287F18"/>
    <w:rsid w:val="0029545D"/>
    <w:rsid w:val="002D2AAB"/>
    <w:rsid w:val="002E2F8C"/>
    <w:rsid w:val="002E3394"/>
    <w:rsid w:val="003220F2"/>
    <w:rsid w:val="00330178"/>
    <w:rsid w:val="003377F3"/>
    <w:rsid w:val="003516C6"/>
    <w:rsid w:val="0035681F"/>
    <w:rsid w:val="00361131"/>
    <w:rsid w:val="003647B3"/>
    <w:rsid w:val="0037242B"/>
    <w:rsid w:val="00376C29"/>
    <w:rsid w:val="00381AE5"/>
    <w:rsid w:val="0038525A"/>
    <w:rsid w:val="00387027"/>
    <w:rsid w:val="0038790C"/>
    <w:rsid w:val="00392EF6"/>
    <w:rsid w:val="0039382D"/>
    <w:rsid w:val="00394B4F"/>
    <w:rsid w:val="003D28B6"/>
    <w:rsid w:val="003D5D29"/>
    <w:rsid w:val="003E109B"/>
    <w:rsid w:val="003E6E81"/>
    <w:rsid w:val="003F2730"/>
    <w:rsid w:val="00407D9A"/>
    <w:rsid w:val="00444C18"/>
    <w:rsid w:val="00454BE9"/>
    <w:rsid w:val="004723BE"/>
    <w:rsid w:val="0047553C"/>
    <w:rsid w:val="004863E7"/>
    <w:rsid w:val="00490E55"/>
    <w:rsid w:val="004930B0"/>
    <w:rsid w:val="0049414C"/>
    <w:rsid w:val="004A194D"/>
    <w:rsid w:val="004B48E0"/>
    <w:rsid w:val="004C0596"/>
    <w:rsid w:val="004C40ED"/>
    <w:rsid w:val="004C5163"/>
    <w:rsid w:val="004E3371"/>
    <w:rsid w:val="004F34D7"/>
    <w:rsid w:val="004F5243"/>
    <w:rsid w:val="00546FE4"/>
    <w:rsid w:val="00566711"/>
    <w:rsid w:val="00575AAC"/>
    <w:rsid w:val="005839CA"/>
    <w:rsid w:val="005A7A54"/>
    <w:rsid w:val="005E38C9"/>
    <w:rsid w:val="00601D5D"/>
    <w:rsid w:val="00602438"/>
    <w:rsid w:val="00605509"/>
    <w:rsid w:val="00635F3D"/>
    <w:rsid w:val="00644F61"/>
    <w:rsid w:val="0065468E"/>
    <w:rsid w:val="00676D91"/>
    <w:rsid w:val="006771C1"/>
    <w:rsid w:val="00694EDE"/>
    <w:rsid w:val="00696544"/>
    <w:rsid w:val="006C2C75"/>
    <w:rsid w:val="006C431E"/>
    <w:rsid w:val="006D31F3"/>
    <w:rsid w:val="006E2625"/>
    <w:rsid w:val="006E4D82"/>
    <w:rsid w:val="006F69EB"/>
    <w:rsid w:val="007004FD"/>
    <w:rsid w:val="00714D2F"/>
    <w:rsid w:val="00715326"/>
    <w:rsid w:val="007242BF"/>
    <w:rsid w:val="0073088A"/>
    <w:rsid w:val="00760943"/>
    <w:rsid w:val="00764E53"/>
    <w:rsid w:val="007663BA"/>
    <w:rsid w:val="00775194"/>
    <w:rsid w:val="00781D40"/>
    <w:rsid w:val="007A7F4F"/>
    <w:rsid w:val="007C4DCE"/>
    <w:rsid w:val="007F057A"/>
    <w:rsid w:val="00803027"/>
    <w:rsid w:val="00830BC0"/>
    <w:rsid w:val="00850D71"/>
    <w:rsid w:val="00851450"/>
    <w:rsid w:val="00863097"/>
    <w:rsid w:val="00864808"/>
    <w:rsid w:val="00867AF6"/>
    <w:rsid w:val="00871A8A"/>
    <w:rsid w:val="008757C5"/>
    <w:rsid w:val="0088359A"/>
    <w:rsid w:val="00887355"/>
    <w:rsid w:val="008908AE"/>
    <w:rsid w:val="00895AE2"/>
    <w:rsid w:val="008D3B4D"/>
    <w:rsid w:val="008D459B"/>
    <w:rsid w:val="008E107B"/>
    <w:rsid w:val="008E2064"/>
    <w:rsid w:val="00903DFC"/>
    <w:rsid w:val="00910A83"/>
    <w:rsid w:val="009257D0"/>
    <w:rsid w:val="00932178"/>
    <w:rsid w:val="00945059"/>
    <w:rsid w:val="00964328"/>
    <w:rsid w:val="009B01E7"/>
    <w:rsid w:val="009B326C"/>
    <w:rsid w:val="009B493C"/>
    <w:rsid w:val="009D5C81"/>
    <w:rsid w:val="009F6D84"/>
    <w:rsid w:val="00A32C35"/>
    <w:rsid w:val="00A50068"/>
    <w:rsid w:val="00A50932"/>
    <w:rsid w:val="00A51882"/>
    <w:rsid w:val="00A51CEA"/>
    <w:rsid w:val="00A73DF3"/>
    <w:rsid w:val="00A97343"/>
    <w:rsid w:val="00AA7453"/>
    <w:rsid w:val="00AC4645"/>
    <w:rsid w:val="00AC5E69"/>
    <w:rsid w:val="00AE7497"/>
    <w:rsid w:val="00B11FD3"/>
    <w:rsid w:val="00B32CCC"/>
    <w:rsid w:val="00B35AA9"/>
    <w:rsid w:val="00B53C11"/>
    <w:rsid w:val="00B61F67"/>
    <w:rsid w:val="00B70DAB"/>
    <w:rsid w:val="00B873E3"/>
    <w:rsid w:val="00BA43C7"/>
    <w:rsid w:val="00BB18CA"/>
    <w:rsid w:val="00BC03A0"/>
    <w:rsid w:val="00BE5E71"/>
    <w:rsid w:val="00C226DC"/>
    <w:rsid w:val="00C26157"/>
    <w:rsid w:val="00C30887"/>
    <w:rsid w:val="00C35EAA"/>
    <w:rsid w:val="00C457DD"/>
    <w:rsid w:val="00C47966"/>
    <w:rsid w:val="00C60BFA"/>
    <w:rsid w:val="00CB0C2C"/>
    <w:rsid w:val="00CC4B43"/>
    <w:rsid w:val="00CF679B"/>
    <w:rsid w:val="00CF722A"/>
    <w:rsid w:val="00D04C04"/>
    <w:rsid w:val="00D20622"/>
    <w:rsid w:val="00D22D72"/>
    <w:rsid w:val="00D92177"/>
    <w:rsid w:val="00D94955"/>
    <w:rsid w:val="00D97E36"/>
    <w:rsid w:val="00DA5083"/>
    <w:rsid w:val="00DA7787"/>
    <w:rsid w:val="00DF5E4D"/>
    <w:rsid w:val="00DF5E87"/>
    <w:rsid w:val="00E459A9"/>
    <w:rsid w:val="00E66087"/>
    <w:rsid w:val="00E73435"/>
    <w:rsid w:val="00E92CCB"/>
    <w:rsid w:val="00E97B44"/>
    <w:rsid w:val="00EA2D9B"/>
    <w:rsid w:val="00EA7F08"/>
    <w:rsid w:val="00F038AA"/>
    <w:rsid w:val="00F05286"/>
    <w:rsid w:val="00F15843"/>
    <w:rsid w:val="00F20CF7"/>
    <w:rsid w:val="00F25C65"/>
    <w:rsid w:val="00F30D7C"/>
    <w:rsid w:val="00F32786"/>
    <w:rsid w:val="00F45BF8"/>
    <w:rsid w:val="00F560D5"/>
    <w:rsid w:val="00F71F07"/>
    <w:rsid w:val="00F81452"/>
    <w:rsid w:val="00FA3F2E"/>
    <w:rsid w:val="00FB0B5D"/>
    <w:rsid w:val="00FC7AE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docId w15:val="{E1B8108D-5938-480D-99F4-1008794A1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7A54"/>
  </w:style>
  <w:style w:type="paragraph" w:styleId="Heading1">
    <w:name w:val="heading 1"/>
    <w:basedOn w:val="Normal"/>
    <w:next w:val="Normal"/>
    <w:qFormat/>
    <w:rsid w:val="005A7A54"/>
    <w:pPr>
      <w:keepNext/>
      <w:tabs>
        <w:tab w:val="left" w:pos="-2160"/>
      </w:tabs>
      <w:ind w:left="-540"/>
      <w:outlineLvl w:val="0"/>
    </w:pPr>
    <w:rPr>
      <w:rFonts w:ascii="Arial" w:hAnsi="Arial"/>
      <w:b/>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semiHidden/>
    <w:rsid w:val="005A7A54"/>
    <w:pPr>
      <w:tabs>
        <w:tab w:val="left" w:pos="-2160"/>
      </w:tabs>
      <w:ind w:left="-540"/>
    </w:pPr>
    <w:rPr>
      <w:rFonts w:ascii="Arial" w:hAnsi="Arial"/>
      <w:lang w:val="en-US"/>
    </w:rPr>
  </w:style>
  <w:style w:type="paragraph" w:styleId="BodyText">
    <w:name w:val="Body Text"/>
    <w:basedOn w:val="Normal"/>
    <w:semiHidden/>
    <w:rsid w:val="005A7A54"/>
    <w:pPr>
      <w:tabs>
        <w:tab w:val="left" w:pos="-2160"/>
      </w:tabs>
      <w:spacing w:line="280" w:lineRule="exact"/>
    </w:pPr>
    <w:rPr>
      <w:rFonts w:ascii="Arial" w:hAnsi="Arial"/>
      <w:lang w:val="en-US"/>
    </w:rPr>
  </w:style>
  <w:style w:type="paragraph" w:styleId="Header">
    <w:name w:val="header"/>
    <w:basedOn w:val="Normal"/>
    <w:semiHidden/>
    <w:rsid w:val="005A7A54"/>
    <w:pPr>
      <w:tabs>
        <w:tab w:val="center" w:pos="4320"/>
        <w:tab w:val="right" w:pos="8640"/>
      </w:tabs>
    </w:pPr>
    <w:rPr>
      <w:sz w:val="24"/>
      <w:lang w:val="en-US"/>
    </w:rPr>
  </w:style>
  <w:style w:type="character" w:styleId="Hyperlink">
    <w:name w:val="Hyperlink"/>
    <w:basedOn w:val="DefaultParagraphFont"/>
    <w:unhideWhenUsed/>
    <w:rsid w:val="00490E55"/>
    <w:rPr>
      <w:color w:val="0000FF"/>
      <w:u w:val="single"/>
    </w:rPr>
  </w:style>
  <w:style w:type="paragraph" w:styleId="NormalWeb">
    <w:name w:val="Normal (Web)"/>
    <w:basedOn w:val="Normal"/>
    <w:uiPriority w:val="99"/>
    <w:unhideWhenUsed/>
    <w:rsid w:val="0006668E"/>
    <w:pPr>
      <w:spacing w:before="168" w:after="168"/>
    </w:pPr>
    <w:rPr>
      <w:sz w:val="24"/>
      <w:szCs w:val="24"/>
    </w:rPr>
  </w:style>
  <w:style w:type="character" w:customStyle="1" w:styleId="apple-converted-space">
    <w:name w:val="apple-converted-space"/>
    <w:basedOn w:val="DefaultParagraphFont"/>
    <w:rsid w:val="00235662"/>
  </w:style>
  <w:style w:type="paragraph" w:styleId="Footer">
    <w:name w:val="footer"/>
    <w:basedOn w:val="Normal"/>
    <w:link w:val="FooterChar"/>
    <w:uiPriority w:val="99"/>
    <w:semiHidden/>
    <w:unhideWhenUsed/>
    <w:rsid w:val="00C30887"/>
    <w:pPr>
      <w:tabs>
        <w:tab w:val="center" w:pos="4513"/>
        <w:tab w:val="right" w:pos="9026"/>
      </w:tabs>
    </w:pPr>
  </w:style>
  <w:style w:type="character" w:customStyle="1" w:styleId="FooterChar">
    <w:name w:val="Footer Char"/>
    <w:basedOn w:val="DefaultParagraphFont"/>
    <w:link w:val="Footer"/>
    <w:uiPriority w:val="99"/>
    <w:semiHidden/>
    <w:rsid w:val="00C30887"/>
    <w:rPr>
      <w:lang w:eastAsia="en-GB"/>
    </w:rPr>
  </w:style>
  <w:style w:type="character" w:customStyle="1" w:styleId="xn-person">
    <w:name w:val="xn-person"/>
    <w:basedOn w:val="DefaultParagraphFont"/>
    <w:rsid w:val="0047553C"/>
  </w:style>
  <w:style w:type="character" w:customStyle="1" w:styleId="xn-location">
    <w:name w:val="xn-location"/>
    <w:basedOn w:val="DefaultParagraphFont"/>
    <w:rsid w:val="0047553C"/>
  </w:style>
  <w:style w:type="character" w:styleId="Strong">
    <w:name w:val="Strong"/>
    <w:basedOn w:val="DefaultParagraphFont"/>
    <w:qFormat/>
    <w:rsid w:val="00867AF6"/>
    <w:rPr>
      <w:b/>
      <w:bCs/>
    </w:rPr>
  </w:style>
  <w:style w:type="paragraph" w:customStyle="1" w:styleId="Default">
    <w:name w:val="Default"/>
    <w:rsid w:val="009B01E7"/>
    <w:pPr>
      <w:autoSpaceDE w:val="0"/>
      <w:autoSpaceDN w:val="0"/>
      <w:adjustRightInd w:val="0"/>
    </w:pPr>
    <w:rPr>
      <w:rFonts w:eastAsia="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268433">
      <w:bodyDiv w:val="1"/>
      <w:marLeft w:val="0"/>
      <w:marRight w:val="0"/>
      <w:marTop w:val="0"/>
      <w:marBottom w:val="0"/>
      <w:divBdr>
        <w:top w:val="none" w:sz="0" w:space="0" w:color="auto"/>
        <w:left w:val="none" w:sz="0" w:space="0" w:color="auto"/>
        <w:bottom w:val="none" w:sz="0" w:space="0" w:color="auto"/>
        <w:right w:val="none" w:sz="0" w:space="0" w:color="auto"/>
      </w:divBdr>
      <w:divsChild>
        <w:div w:id="48499176">
          <w:marLeft w:val="0"/>
          <w:marRight w:val="0"/>
          <w:marTop w:val="0"/>
          <w:marBottom w:val="0"/>
          <w:divBdr>
            <w:top w:val="single" w:sz="6" w:space="0" w:color="FFFFFF"/>
            <w:left w:val="none" w:sz="0" w:space="0" w:color="auto"/>
            <w:bottom w:val="none" w:sz="0" w:space="0" w:color="auto"/>
            <w:right w:val="none" w:sz="0" w:space="0" w:color="auto"/>
          </w:divBdr>
          <w:divsChild>
            <w:div w:id="1690906047">
              <w:marLeft w:val="0"/>
              <w:marRight w:val="0"/>
              <w:marTop w:val="0"/>
              <w:marBottom w:val="0"/>
              <w:divBdr>
                <w:top w:val="none" w:sz="0" w:space="0" w:color="auto"/>
                <w:left w:val="none" w:sz="0" w:space="0" w:color="auto"/>
                <w:bottom w:val="none" w:sz="0" w:space="0" w:color="auto"/>
                <w:right w:val="none" w:sz="0" w:space="0" w:color="auto"/>
              </w:divBdr>
              <w:divsChild>
                <w:div w:id="838622971">
                  <w:marLeft w:val="0"/>
                  <w:marRight w:val="0"/>
                  <w:marTop w:val="0"/>
                  <w:marBottom w:val="0"/>
                  <w:divBdr>
                    <w:top w:val="none" w:sz="0" w:space="0" w:color="auto"/>
                    <w:left w:val="none" w:sz="0" w:space="0" w:color="auto"/>
                    <w:bottom w:val="none" w:sz="0" w:space="0" w:color="auto"/>
                    <w:right w:val="none" w:sz="0" w:space="0" w:color="auto"/>
                  </w:divBdr>
                  <w:divsChild>
                    <w:div w:id="1731272771">
                      <w:marLeft w:val="0"/>
                      <w:marRight w:val="0"/>
                      <w:marTop w:val="0"/>
                      <w:marBottom w:val="0"/>
                      <w:divBdr>
                        <w:top w:val="none" w:sz="0" w:space="0" w:color="auto"/>
                        <w:left w:val="none" w:sz="0" w:space="0" w:color="auto"/>
                        <w:bottom w:val="none" w:sz="0" w:space="0" w:color="auto"/>
                        <w:right w:val="none" w:sz="0" w:space="0" w:color="auto"/>
                      </w:divBdr>
                      <w:divsChild>
                        <w:div w:id="1573344401">
                          <w:marLeft w:val="0"/>
                          <w:marRight w:val="0"/>
                          <w:marTop w:val="0"/>
                          <w:marBottom w:val="150"/>
                          <w:divBdr>
                            <w:top w:val="single" w:sz="2" w:space="2" w:color="EEEEEE"/>
                            <w:left w:val="single" w:sz="2" w:space="2" w:color="EEEEEE"/>
                            <w:bottom w:val="single" w:sz="2" w:space="2" w:color="EEEEEE"/>
                            <w:right w:val="single" w:sz="2" w:space="1" w:color="EEEEEE"/>
                          </w:divBdr>
                        </w:div>
                      </w:divsChild>
                    </w:div>
                  </w:divsChild>
                </w:div>
              </w:divsChild>
            </w:div>
          </w:divsChild>
        </w:div>
      </w:divsChild>
    </w:div>
    <w:div w:id="166093301">
      <w:bodyDiv w:val="1"/>
      <w:marLeft w:val="0"/>
      <w:marRight w:val="0"/>
      <w:marTop w:val="0"/>
      <w:marBottom w:val="0"/>
      <w:divBdr>
        <w:top w:val="none" w:sz="0" w:space="0" w:color="auto"/>
        <w:left w:val="none" w:sz="0" w:space="0" w:color="auto"/>
        <w:bottom w:val="none" w:sz="0" w:space="0" w:color="auto"/>
        <w:right w:val="none" w:sz="0" w:space="0" w:color="auto"/>
      </w:divBdr>
      <w:divsChild>
        <w:div w:id="2128112224">
          <w:marLeft w:val="0"/>
          <w:marRight w:val="0"/>
          <w:marTop w:val="0"/>
          <w:marBottom w:val="0"/>
          <w:divBdr>
            <w:top w:val="single" w:sz="6" w:space="0" w:color="FFFFFF"/>
            <w:left w:val="none" w:sz="0" w:space="0" w:color="auto"/>
            <w:bottom w:val="single" w:sz="2" w:space="0" w:color="FFFFFF"/>
            <w:right w:val="none" w:sz="0" w:space="0" w:color="auto"/>
          </w:divBdr>
          <w:divsChild>
            <w:div w:id="809786187">
              <w:marLeft w:val="0"/>
              <w:marRight w:val="0"/>
              <w:marTop w:val="0"/>
              <w:marBottom w:val="0"/>
              <w:divBdr>
                <w:top w:val="none" w:sz="0" w:space="0" w:color="auto"/>
                <w:left w:val="none" w:sz="0" w:space="0" w:color="auto"/>
                <w:bottom w:val="none" w:sz="0" w:space="0" w:color="auto"/>
                <w:right w:val="none" w:sz="0" w:space="0" w:color="auto"/>
              </w:divBdr>
              <w:divsChild>
                <w:div w:id="427314810">
                  <w:marLeft w:val="0"/>
                  <w:marRight w:val="0"/>
                  <w:marTop w:val="0"/>
                  <w:marBottom w:val="300"/>
                  <w:divBdr>
                    <w:top w:val="none" w:sz="0" w:space="0" w:color="auto"/>
                    <w:left w:val="none" w:sz="0" w:space="0" w:color="auto"/>
                    <w:bottom w:val="none" w:sz="0" w:space="0" w:color="auto"/>
                    <w:right w:val="none" w:sz="0" w:space="0" w:color="auto"/>
                  </w:divBdr>
                  <w:divsChild>
                    <w:div w:id="305673344">
                      <w:marLeft w:val="0"/>
                      <w:marRight w:val="0"/>
                      <w:marTop w:val="0"/>
                      <w:marBottom w:val="0"/>
                      <w:divBdr>
                        <w:top w:val="none" w:sz="0" w:space="0" w:color="auto"/>
                        <w:left w:val="none" w:sz="0" w:space="0" w:color="auto"/>
                        <w:bottom w:val="none" w:sz="0" w:space="0" w:color="auto"/>
                        <w:right w:val="none" w:sz="0" w:space="0" w:color="auto"/>
                      </w:divBdr>
                      <w:divsChild>
                        <w:div w:id="548492728">
                          <w:marLeft w:val="0"/>
                          <w:marRight w:val="0"/>
                          <w:marTop w:val="0"/>
                          <w:marBottom w:val="0"/>
                          <w:divBdr>
                            <w:top w:val="single" w:sz="2" w:space="2" w:color="EEEEEE"/>
                            <w:left w:val="single" w:sz="2" w:space="1" w:color="EEEEEE"/>
                            <w:bottom w:val="single" w:sz="2" w:space="2" w:color="EEEEEE"/>
                            <w:right w:val="single" w:sz="2" w:space="1" w:color="EEEEEE"/>
                          </w:divBdr>
                        </w:div>
                      </w:divsChild>
                    </w:div>
                  </w:divsChild>
                </w:div>
              </w:divsChild>
            </w:div>
          </w:divsChild>
        </w:div>
      </w:divsChild>
    </w:div>
    <w:div w:id="294679741">
      <w:bodyDiv w:val="1"/>
      <w:marLeft w:val="0"/>
      <w:marRight w:val="0"/>
      <w:marTop w:val="0"/>
      <w:marBottom w:val="0"/>
      <w:divBdr>
        <w:top w:val="none" w:sz="0" w:space="0" w:color="auto"/>
        <w:left w:val="none" w:sz="0" w:space="0" w:color="auto"/>
        <w:bottom w:val="none" w:sz="0" w:space="0" w:color="auto"/>
        <w:right w:val="none" w:sz="0" w:space="0" w:color="auto"/>
      </w:divBdr>
      <w:divsChild>
        <w:div w:id="797727541">
          <w:marLeft w:val="0"/>
          <w:marRight w:val="0"/>
          <w:marTop w:val="0"/>
          <w:marBottom w:val="0"/>
          <w:divBdr>
            <w:top w:val="single" w:sz="6" w:space="0" w:color="FFFFFF"/>
            <w:left w:val="none" w:sz="0" w:space="0" w:color="auto"/>
            <w:bottom w:val="none" w:sz="0" w:space="0" w:color="auto"/>
            <w:right w:val="none" w:sz="0" w:space="0" w:color="auto"/>
          </w:divBdr>
          <w:divsChild>
            <w:div w:id="1250192559">
              <w:marLeft w:val="0"/>
              <w:marRight w:val="0"/>
              <w:marTop w:val="0"/>
              <w:marBottom w:val="0"/>
              <w:divBdr>
                <w:top w:val="none" w:sz="0" w:space="0" w:color="auto"/>
                <w:left w:val="none" w:sz="0" w:space="0" w:color="auto"/>
                <w:bottom w:val="none" w:sz="0" w:space="0" w:color="auto"/>
                <w:right w:val="none" w:sz="0" w:space="0" w:color="auto"/>
              </w:divBdr>
              <w:divsChild>
                <w:div w:id="1397968243">
                  <w:marLeft w:val="0"/>
                  <w:marRight w:val="0"/>
                  <w:marTop w:val="0"/>
                  <w:marBottom w:val="0"/>
                  <w:divBdr>
                    <w:top w:val="none" w:sz="0" w:space="0" w:color="auto"/>
                    <w:left w:val="none" w:sz="0" w:space="0" w:color="auto"/>
                    <w:bottom w:val="none" w:sz="0" w:space="0" w:color="auto"/>
                    <w:right w:val="none" w:sz="0" w:space="0" w:color="auto"/>
                  </w:divBdr>
                  <w:divsChild>
                    <w:div w:id="983120362">
                      <w:marLeft w:val="0"/>
                      <w:marRight w:val="0"/>
                      <w:marTop w:val="0"/>
                      <w:marBottom w:val="0"/>
                      <w:divBdr>
                        <w:top w:val="none" w:sz="0" w:space="0" w:color="auto"/>
                        <w:left w:val="none" w:sz="0" w:space="0" w:color="auto"/>
                        <w:bottom w:val="none" w:sz="0" w:space="0" w:color="auto"/>
                        <w:right w:val="none" w:sz="0" w:space="0" w:color="auto"/>
                      </w:divBdr>
                      <w:divsChild>
                        <w:div w:id="1112355661">
                          <w:marLeft w:val="0"/>
                          <w:marRight w:val="0"/>
                          <w:marTop w:val="0"/>
                          <w:marBottom w:val="150"/>
                          <w:divBdr>
                            <w:top w:val="single" w:sz="2" w:space="2" w:color="EEEEEE"/>
                            <w:left w:val="single" w:sz="2" w:space="2" w:color="EEEEEE"/>
                            <w:bottom w:val="single" w:sz="2" w:space="2" w:color="EEEEEE"/>
                            <w:right w:val="single" w:sz="2" w:space="1" w:color="EEEEEE"/>
                          </w:divBdr>
                        </w:div>
                      </w:divsChild>
                    </w:div>
                  </w:divsChild>
                </w:div>
              </w:divsChild>
            </w:div>
          </w:divsChild>
        </w:div>
      </w:divsChild>
    </w:div>
    <w:div w:id="394206340">
      <w:bodyDiv w:val="1"/>
      <w:marLeft w:val="0"/>
      <w:marRight w:val="0"/>
      <w:marTop w:val="0"/>
      <w:marBottom w:val="0"/>
      <w:divBdr>
        <w:top w:val="none" w:sz="0" w:space="0" w:color="auto"/>
        <w:left w:val="none" w:sz="0" w:space="0" w:color="auto"/>
        <w:bottom w:val="none" w:sz="0" w:space="0" w:color="auto"/>
        <w:right w:val="none" w:sz="0" w:space="0" w:color="auto"/>
      </w:divBdr>
      <w:divsChild>
        <w:div w:id="1094664033">
          <w:marLeft w:val="0"/>
          <w:marRight w:val="0"/>
          <w:marTop w:val="0"/>
          <w:marBottom w:val="0"/>
          <w:divBdr>
            <w:top w:val="single" w:sz="6" w:space="0" w:color="FFFFFF"/>
            <w:left w:val="none" w:sz="0" w:space="0" w:color="auto"/>
            <w:bottom w:val="single" w:sz="2" w:space="0" w:color="FFFFFF"/>
            <w:right w:val="none" w:sz="0" w:space="0" w:color="auto"/>
          </w:divBdr>
          <w:divsChild>
            <w:div w:id="1324314733">
              <w:marLeft w:val="0"/>
              <w:marRight w:val="0"/>
              <w:marTop w:val="0"/>
              <w:marBottom w:val="0"/>
              <w:divBdr>
                <w:top w:val="none" w:sz="0" w:space="0" w:color="auto"/>
                <w:left w:val="none" w:sz="0" w:space="0" w:color="auto"/>
                <w:bottom w:val="none" w:sz="0" w:space="0" w:color="auto"/>
                <w:right w:val="none" w:sz="0" w:space="0" w:color="auto"/>
              </w:divBdr>
              <w:divsChild>
                <w:div w:id="848252785">
                  <w:marLeft w:val="0"/>
                  <w:marRight w:val="0"/>
                  <w:marTop w:val="0"/>
                  <w:marBottom w:val="0"/>
                  <w:divBdr>
                    <w:top w:val="none" w:sz="0" w:space="0" w:color="auto"/>
                    <w:left w:val="none" w:sz="0" w:space="0" w:color="auto"/>
                    <w:bottom w:val="none" w:sz="0" w:space="0" w:color="auto"/>
                    <w:right w:val="none" w:sz="0" w:space="0" w:color="auto"/>
                  </w:divBdr>
                  <w:divsChild>
                    <w:div w:id="3288896">
                      <w:marLeft w:val="0"/>
                      <w:marRight w:val="0"/>
                      <w:marTop w:val="0"/>
                      <w:marBottom w:val="0"/>
                      <w:divBdr>
                        <w:top w:val="none" w:sz="0" w:space="0" w:color="auto"/>
                        <w:left w:val="none" w:sz="0" w:space="0" w:color="auto"/>
                        <w:bottom w:val="none" w:sz="0" w:space="0" w:color="auto"/>
                        <w:right w:val="none" w:sz="0" w:space="0" w:color="auto"/>
                      </w:divBdr>
                      <w:divsChild>
                        <w:div w:id="124084264">
                          <w:marLeft w:val="0"/>
                          <w:marRight w:val="0"/>
                          <w:marTop w:val="0"/>
                          <w:marBottom w:val="150"/>
                          <w:divBdr>
                            <w:top w:val="single" w:sz="2" w:space="2" w:color="EEEEEE"/>
                            <w:left w:val="single" w:sz="2" w:space="1" w:color="EEEEEE"/>
                            <w:bottom w:val="single" w:sz="2" w:space="2" w:color="EEEEEE"/>
                            <w:right w:val="single" w:sz="2" w:space="1" w:color="EEEEEE"/>
                          </w:divBdr>
                        </w:div>
                      </w:divsChild>
                    </w:div>
                  </w:divsChild>
                </w:div>
              </w:divsChild>
            </w:div>
          </w:divsChild>
        </w:div>
      </w:divsChild>
    </w:div>
    <w:div w:id="413627354">
      <w:bodyDiv w:val="1"/>
      <w:marLeft w:val="0"/>
      <w:marRight w:val="0"/>
      <w:marTop w:val="0"/>
      <w:marBottom w:val="0"/>
      <w:divBdr>
        <w:top w:val="none" w:sz="0" w:space="0" w:color="auto"/>
        <w:left w:val="none" w:sz="0" w:space="0" w:color="auto"/>
        <w:bottom w:val="none" w:sz="0" w:space="0" w:color="auto"/>
        <w:right w:val="none" w:sz="0" w:space="0" w:color="auto"/>
      </w:divBdr>
      <w:divsChild>
        <w:div w:id="1928952925">
          <w:marLeft w:val="0"/>
          <w:marRight w:val="0"/>
          <w:marTop w:val="0"/>
          <w:marBottom w:val="0"/>
          <w:divBdr>
            <w:top w:val="single" w:sz="4" w:space="0" w:color="FFFFFF"/>
            <w:left w:val="none" w:sz="0" w:space="0" w:color="auto"/>
            <w:bottom w:val="none" w:sz="0" w:space="0" w:color="auto"/>
            <w:right w:val="none" w:sz="0" w:space="0" w:color="auto"/>
          </w:divBdr>
          <w:divsChild>
            <w:div w:id="2091920730">
              <w:marLeft w:val="0"/>
              <w:marRight w:val="0"/>
              <w:marTop w:val="0"/>
              <w:marBottom w:val="0"/>
              <w:divBdr>
                <w:top w:val="none" w:sz="0" w:space="0" w:color="auto"/>
                <w:left w:val="none" w:sz="0" w:space="0" w:color="auto"/>
                <w:bottom w:val="none" w:sz="0" w:space="0" w:color="auto"/>
                <w:right w:val="none" w:sz="0" w:space="0" w:color="auto"/>
              </w:divBdr>
              <w:divsChild>
                <w:div w:id="812019353">
                  <w:marLeft w:val="0"/>
                  <w:marRight w:val="0"/>
                  <w:marTop w:val="0"/>
                  <w:marBottom w:val="0"/>
                  <w:divBdr>
                    <w:top w:val="none" w:sz="0" w:space="0" w:color="auto"/>
                    <w:left w:val="none" w:sz="0" w:space="0" w:color="auto"/>
                    <w:bottom w:val="none" w:sz="0" w:space="0" w:color="auto"/>
                    <w:right w:val="none" w:sz="0" w:space="0" w:color="auto"/>
                  </w:divBdr>
                  <w:divsChild>
                    <w:div w:id="100730208">
                      <w:marLeft w:val="0"/>
                      <w:marRight w:val="0"/>
                      <w:marTop w:val="0"/>
                      <w:marBottom w:val="0"/>
                      <w:divBdr>
                        <w:top w:val="none" w:sz="0" w:space="0" w:color="auto"/>
                        <w:left w:val="none" w:sz="0" w:space="0" w:color="auto"/>
                        <w:bottom w:val="none" w:sz="0" w:space="0" w:color="auto"/>
                        <w:right w:val="none" w:sz="0" w:space="0" w:color="auto"/>
                      </w:divBdr>
                      <w:divsChild>
                        <w:div w:id="770786315">
                          <w:marLeft w:val="0"/>
                          <w:marRight w:val="0"/>
                          <w:marTop w:val="0"/>
                          <w:marBottom w:val="125"/>
                          <w:divBdr>
                            <w:top w:val="single" w:sz="2" w:space="1" w:color="EEEEEE"/>
                            <w:left w:val="single" w:sz="2" w:space="2" w:color="EEEEEE"/>
                            <w:bottom w:val="single" w:sz="2" w:space="1" w:color="EEEEEE"/>
                            <w:right w:val="single" w:sz="2" w:space="1" w:color="EEEEEE"/>
                          </w:divBdr>
                        </w:div>
                      </w:divsChild>
                    </w:div>
                  </w:divsChild>
                </w:div>
              </w:divsChild>
            </w:div>
          </w:divsChild>
        </w:div>
      </w:divsChild>
    </w:div>
    <w:div w:id="623118854">
      <w:bodyDiv w:val="1"/>
      <w:marLeft w:val="0"/>
      <w:marRight w:val="0"/>
      <w:marTop w:val="0"/>
      <w:marBottom w:val="0"/>
      <w:divBdr>
        <w:top w:val="none" w:sz="0" w:space="0" w:color="auto"/>
        <w:left w:val="none" w:sz="0" w:space="0" w:color="auto"/>
        <w:bottom w:val="none" w:sz="0" w:space="0" w:color="auto"/>
        <w:right w:val="none" w:sz="0" w:space="0" w:color="auto"/>
      </w:divBdr>
      <w:divsChild>
        <w:div w:id="1521695842">
          <w:marLeft w:val="0"/>
          <w:marRight w:val="0"/>
          <w:marTop w:val="0"/>
          <w:marBottom w:val="0"/>
          <w:divBdr>
            <w:top w:val="single" w:sz="4" w:space="0" w:color="FFFFFF"/>
            <w:left w:val="none" w:sz="0" w:space="0" w:color="auto"/>
            <w:bottom w:val="none" w:sz="0" w:space="0" w:color="auto"/>
            <w:right w:val="none" w:sz="0" w:space="0" w:color="auto"/>
          </w:divBdr>
          <w:divsChild>
            <w:div w:id="423918823">
              <w:marLeft w:val="0"/>
              <w:marRight w:val="0"/>
              <w:marTop w:val="0"/>
              <w:marBottom w:val="0"/>
              <w:divBdr>
                <w:top w:val="none" w:sz="0" w:space="0" w:color="auto"/>
                <w:left w:val="none" w:sz="0" w:space="0" w:color="auto"/>
                <w:bottom w:val="none" w:sz="0" w:space="0" w:color="auto"/>
                <w:right w:val="none" w:sz="0" w:space="0" w:color="auto"/>
              </w:divBdr>
              <w:divsChild>
                <w:div w:id="159271038">
                  <w:marLeft w:val="0"/>
                  <w:marRight w:val="0"/>
                  <w:marTop w:val="0"/>
                  <w:marBottom w:val="0"/>
                  <w:divBdr>
                    <w:top w:val="none" w:sz="0" w:space="0" w:color="auto"/>
                    <w:left w:val="none" w:sz="0" w:space="0" w:color="auto"/>
                    <w:bottom w:val="none" w:sz="0" w:space="0" w:color="auto"/>
                    <w:right w:val="none" w:sz="0" w:space="0" w:color="auto"/>
                  </w:divBdr>
                  <w:divsChild>
                    <w:div w:id="371466783">
                      <w:marLeft w:val="0"/>
                      <w:marRight w:val="0"/>
                      <w:marTop w:val="0"/>
                      <w:marBottom w:val="0"/>
                      <w:divBdr>
                        <w:top w:val="none" w:sz="0" w:space="0" w:color="auto"/>
                        <w:left w:val="none" w:sz="0" w:space="0" w:color="auto"/>
                        <w:bottom w:val="none" w:sz="0" w:space="0" w:color="auto"/>
                        <w:right w:val="none" w:sz="0" w:space="0" w:color="auto"/>
                      </w:divBdr>
                      <w:divsChild>
                        <w:div w:id="2043553642">
                          <w:marLeft w:val="0"/>
                          <w:marRight w:val="0"/>
                          <w:marTop w:val="0"/>
                          <w:marBottom w:val="125"/>
                          <w:divBdr>
                            <w:top w:val="single" w:sz="2" w:space="1" w:color="EEEEEE"/>
                            <w:left w:val="single" w:sz="2" w:space="2" w:color="EEEEEE"/>
                            <w:bottom w:val="single" w:sz="2" w:space="1" w:color="EEEEEE"/>
                            <w:right w:val="single" w:sz="2" w:space="1" w:color="EEEEEE"/>
                          </w:divBdr>
                        </w:div>
                      </w:divsChild>
                    </w:div>
                  </w:divsChild>
                </w:div>
              </w:divsChild>
            </w:div>
          </w:divsChild>
        </w:div>
      </w:divsChild>
    </w:div>
    <w:div w:id="656151430">
      <w:bodyDiv w:val="1"/>
      <w:marLeft w:val="0"/>
      <w:marRight w:val="0"/>
      <w:marTop w:val="0"/>
      <w:marBottom w:val="0"/>
      <w:divBdr>
        <w:top w:val="none" w:sz="0" w:space="0" w:color="auto"/>
        <w:left w:val="none" w:sz="0" w:space="0" w:color="auto"/>
        <w:bottom w:val="none" w:sz="0" w:space="0" w:color="auto"/>
        <w:right w:val="none" w:sz="0" w:space="0" w:color="auto"/>
      </w:divBdr>
    </w:div>
    <w:div w:id="735395995">
      <w:bodyDiv w:val="1"/>
      <w:marLeft w:val="0"/>
      <w:marRight w:val="0"/>
      <w:marTop w:val="0"/>
      <w:marBottom w:val="0"/>
      <w:divBdr>
        <w:top w:val="none" w:sz="0" w:space="0" w:color="auto"/>
        <w:left w:val="none" w:sz="0" w:space="0" w:color="auto"/>
        <w:bottom w:val="none" w:sz="0" w:space="0" w:color="auto"/>
        <w:right w:val="none" w:sz="0" w:space="0" w:color="auto"/>
      </w:divBdr>
    </w:div>
    <w:div w:id="803625433">
      <w:bodyDiv w:val="1"/>
      <w:marLeft w:val="0"/>
      <w:marRight w:val="0"/>
      <w:marTop w:val="0"/>
      <w:marBottom w:val="0"/>
      <w:divBdr>
        <w:top w:val="none" w:sz="0" w:space="0" w:color="auto"/>
        <w:left w:val="none" w:sz="0" w:space="0" w:color="auto"/>
        <w:bottom w:val="none" w:sz="0" w:space="0" w:color="auto"/>
        <w:right w:val="none" w:sz="0" w:space="0" w:color="auto"/>
      </w:divBdr>
      <w:divsChild>
        <w:div w:id="1600873443">
          <w:marLeft w:val="0"/>
          <w:marRight w:val="0"/>
          <w:marTop w:val="0"/>
          <w:marBottom w:val="0"/>
          <w:divBdr>
            <w:top w:val="single" w:sz="6" w:space="0" w:color="FFFFFF"/>
            <w:left w:val="none" w:sz="0" w:space="0" w:color="auto"/>
            <w:bottom w:val="single" w:sz="2" w:space="0" w:color="FFFFFF"/>
            <w:right w:val="none" w:sz="0" w:space="0" w:color="auto"/>
          </w:divBdr>
          <w:divsChild>
            <w:div w:id="1587568472">
              <w:marLeft w:val="0"/>
              <w:marRight w:val="0"/>
              <w:marTop w:val="0"/>
              <w:marBottom w:val="0"/>
              <w:divBdr>
                <w:top w:val="none" w:sz="0" w:space="0" w:color="auto"/>
                <w:left w:val="none" w:sz="0" w:space="0" w:color="auto"/>
                <w:bottom w:val="none" w:sz="0" w:space="0" w:color="auto"/>
                <w:right w:val="none" w:sz="0" w:space="0" w:color="auto"/>
              </w:divBdr>
              <w:divsChild>
                <w:div w:id="1114520376">
                  <w:marLeft w:val="0"/>
                  <w:marRight w:val="0"/>
                  <w:marTop w:val="0"/>
                  <w:marBottom w:val="0"/>
                  <w:divBdr>
                    <w:top w:val="none" w:sz="0" w:space="0" w:color="auto"/>
                    <w:left w:val="none" w:sz="0" w:space="0" w:color="auto"/>
                    <w:bottom w:val="none" w:sz="0" w:space="0" w:color="auto"/>
                    <w:right w:val="none" w:sz="0" w:space="0" w:color="auto"/>
                  </w:divBdr>
                  <w:divsChild>
                    <w:div w:id="616915379">
                      <w:marLeft w:val="0"/>
                      <w:marRight w:val="0"/>
                      <w:marTop w:val="0"/>
                      <w:marBottom w:val="0"/>
                      <w:divBdr>
                        <w:top w:val="none" w:sz="0" w:space="0" w:color="auto"/>
                        <w:left w:val="none" w:sz="0" w:space="0" w:color="auto"/>
                        <w:bottom w:val="none" w:sz="0" w:space="0" w:color="auto"/>
                        <w:right w:val="none" w:sz="0" w:space="0" w:color="auto"/>
                      </w:divBdr>
                      <w:divsChild>
                        <w:div w:id="76635947">
                          <w:marLeft w:val="0"/>
                          <w:marRight w:val="0"/>
                          <w:marTop w:val="0"/>
                          <w:marBottom w:val="150"/>
                          <w:divBdr>
                            <w:top w:val="single" w:sz="2" w:space="2" w:color="EEEEEE"/>
                            <w:left w:val="single" w:sz="2" w:space="1" w:color="EEEEEE"/>
                            <w:bottom w:val="single" w:sz="2" w:space="2" w:color="EEEEEE"/>
                            <w:right w:val="single" w:sz="2" w:space="1" w:color="EEEEEE"/>
                          </w:divBdr>
                        </w:div>
                      </w:divsChild>
                    </w:div>
                  </w:divsChild>
                </w:div>
              </w:divsChild>
            </w:div>
          </w:divsChild>
        </w:div>
      </w:divsChild>
    </w:div>
    <w:div w:id="1108085636">
      <w:bodyDiv w:val="1"/>
      <w:marLeft w:val="0"/>
      <w:marRight w:val="0"/>
      <w:marTop w:val="0"/>
      <w:marBottom w:val="0"/>
      <w:divBdr>
        <w:top w:val="none" w:sz="0" w:space="0" w:color="auto"/>
        <w:left w:val="none" w:sz="0" w:space="0" w:color="auto"/>
        <w:bottom w:val="none" w:sz="0" w:space="0" w:color="auto"/>
        <w:right w:val="none" w:sz="0" w:space="0" w:color="auto"/>
      </w:divBdr>
      <w:divsChild>
        <w:div w:id="779682871">
          <w:marLeft w:val="0"/>
          <w:marRight w:val="0"/>
          <w:marTop w:val="0"/>
          <w:marBottom w:val="0"/>
          <w:divBdr>
            <w:top w:val="single" w:sz="6" w:space="0" w:color="FFFFFF"/>
            <w:left w:val="none" w:sz="0" w:space="0" w:color="auto"/>
            <w:bottom w:val="single" w:sz="2" w:space="0" w:color="FFFFFF"/>
            <w:right w:val="none" w:sz="0" w:space="0" w:color="auto"/>
          </w:divBdr>
          <w:divsChild>
            <w:div w:id="1254506922">
              <w:marLeft w:val="0"/>
              <w:marRight w:val="0"/>
              <w:marTop w:val="0"/>
              <w:marBottom w:val="0"/>
              <w:divBdr>
                <w:top w:val="none" w:sz="0" w:space="0" w:color="auto"/>
                <w:left w:val="none" w:sz="0" w:space="0" w:color="auto"/>
                <w:bottom w:val="none" w:sz="0" w:space="0" w:color="auto"/>
                <w:right w:val="none" w:sz="0" w:space="0" w:color="auto"/>
              </w:divBdr>
              <w:divsChild>
                <w:div w:id="1704936558">
                  <w:marLeft w:val="0"/>
                  <w:marRight w:val="0"/>
                  <w:marTop w:val="0"/>
                  <w:marBottom w:val="0"/>
                  <w:divBdr>
                    <w:top w:val="none" w:sz="0" w:space="0" w:color="auto"/>
                    <w:left w:val="none" w:sz="0" w:space="0" w:color="auto"/>
                    <w:bottom w:val="none" w:sz="0" w:space="0" w:color="auto"/>
                    <w:right w:val="none" w:sz="0" w:space="0" w:color="auto"/>
                  </w:divBdr>
                  <w:divsChild>
                    <w:div w:id="191578159">
                      <w:marLeft w:val="0"/>
                      <w:marRight w:val="0"/>
                      <w:marTop w:val="0"/>
                      <w:marBottom w:val="0"/>
                      <w:divBdr>
                        <w:top w:val="none" w:sz="0" w:space="0" w:color="auto"/>
                        <w:left w:val="none" w:sz="0" w:space="0" w:color="auto"/>
                        <w:bottom w:val="none" w:sz="0" w:space="0" w:color="auto"/>
                        <w:right w:val="none" w:sz="0" w:space="0" w:color="auto"/>
                      </w:divBdr>
                      <w:divsChild>
                        <w:div w:id="1037118544">
                          <w:marLeft w:val="0"/>
                          <w:marRight w:val="0"/>
                          <w:marTop w:val="0"/>
                          <w:marBottom w:val="150"/>
                          <w:divBdr>
                            <w:top w:val="single" w:sz="2" w:space="2" w:color="EEEEEE"/>
                            <w:left w:val="single" w:sz="2" w:space="1" w:color="EEEEEE"/>
                            <w:bottom w:val="single" w:sz="2" w:space="2" w:color="EEEEEE"/>
                            <w:right w:val="single" w:sz="2" w:space="1" w:color="EEEEEE"/>
                          </w:divBdr>
                        </w:div>
                      </w:divsChild>
                    </w:div>
                  </w:divsChild>
                </w:div>
              </w:divsChild>
            </w:div>
          </w:divsChild>
        </w:div>
      </w:divsChild>
    </w:div>
    <w:div w:id="1747914591">
      <w:bodyDiv w:val="1"/>
      <w:marLeft w:val="0"/>
      <w:marRight w:val="0"/>
      <w:marTop w:val="0"/>
      <w:marBottom w:val="0"/>
      <w:divBdr>
        <w:top w:val="none" w:sz="0" w:space="0" w:color="auto"/>
        <w:left w:val="none" w:sz="0" w:space="0" w:color="auto"/>
        <w:bottom w:val="none" w:sz="0" w:space="0" w:color="auto"/>
        <w:right w:val="none" w:sz="0" w:space="0" w:color="auto"/>
      </w:divBdr>
      <w:divsChild>
        <w:div w:id="1378160167">
          <w:marLeft w:val="0"/>
          <w:marRight w:val="0"/>
          <w:marTop w:val="0"/>
          <w:marBottom w:val="0"/>
          <w:divBdr>
            <w:top w:val="single" w:sz="6" w:space="0" w:color="FFFFFF"/>
            <w:left w:val="none" w:sz="0" w:space="0" w:color="auto"/>
            <w:bottom w:val="single" w:sz="2" w:space="0" w:color="FFFFFF"/>
            <w:right w:val="none" w:sz="0" w:space="0" w:color="auto"/>
          </w:divBdr>
          <w:divsChild>
            <w:div w:id="1042943543">
              <w:marLeft w:val="0"/>
              <w:marRight w:val="0"/>
              <w:marTop w:val="0"/>
              <w:marBottom w:val="0"/>
              <w:divBdr>
                <w:top w:val="none" w:sz="0" w:space="0" w:color="auto"/>
                <w:left w:val="none" w:sz="0" w:space="0" w:color="auto"/>
                <w:bottom w:val="none" w:sz="0" w:space="0" w:color="auto"/>
                <w:right w:val="none" w:sz="0" w:space="0" w:color="auto"/>
              </w:divBdr>
              <w:divsChild>
                <w:div w:id="234778456">
                  <w:marLeft w:val="0"/>
                  <w:marRight w:val="0"/>
                  <w:marTop w:val="0"/>
                  <w:marBottom w:val="0"/>
                  <w:divBdr>
                    <w:top w:val="none" w:sz="0" w:space="0" w:color="auto"/>
                    <w:left w:val="none" w:sz="0" w:space="0" w:color="auto"/>
                    <w:bottom w:val="none" w:sz="0" w:space="0" w:color="auto"/>
                    <w:right w:val="none" w:sz="0" w:space="0" w:color="auto"/>
                  </w:divBdr>
                  <w:divsChild>
                    <w:div w:id="1189181495">
                      <w:marLeft w:val="0"/>
                      <w:marRight w:val="0"/>
                      <w:marTop w:val="0"/>
                      <w:marBottom w:val="0"/>
                      <w:divBdr>
                        <w:top w:val="none" w:sz="0" w:space="0" w:color="auto"/>
                        <w:left w:val="none" w:sz="0" w:space="0" w:color="auto"/>
                        <w:bottom w:val="none" w:sz="0" w:space="0" w:color="auto"/>
                        <w:right w:val="none" w:sz="0" w:space="0" w:color="auto"/>
                      </w:divBdr>
                      <w:divsChild>
                        <w:div w:id="672876587">
                          <w:marLeft w:val="0"/>
                          <w:marRight w:val="0"/>
                          <w:marTop w:val="0"/>
                          <w:marBottom w:val="150"/>
                          <w:divBdr>
                            <w:top w:val="single" w:sz="2" w:space="2" w:color="EEEEEE"/>
                            <w:left w:val="single" w:sz="2" w:space="1" w:color="EEEEEE"/>
                            <w:bottom w:val="single" w:sz="2" w:space="2" w:color="EEEEEE"/>
                            <w:right w:val="single" w:sz="2" w:space="1" w:color="EEEEEE"/>
                          </w:divBdr>
                        </w:div>
                      </w:divsChild>
                    </w:div>
                  </w:divsChild>
                </w:div>
              </w:divsChild>
            </w:div>
          </w:divsChild>
        </w:div>
      </w:divsChild>
    </w:div>
    <w:div w:id="1781023602">
      <w:bodyDiv w:val="1"/>
      <w:marLeft w:val="0"/>
      <w:marRight w:val="0"/>
      <w:marTop w:val="0"/>
      <w:marBottom w:val="0"/>
      <w:divBdr>
        <w:top w:val="none" w:sz="0" w:space="0" w:color="auto"/>
        <w:left w:val="none" w:sz="0" w:space="0" w:color="auto"/>
        <w:bottom w:val="none" w:sz="0" w:space="0" w:color="auto"/>
        <w:right w:val="none" w:sz="0" w:space="0" w:color="auto"/>
      </w:divBdr>
      <w:divsChild>
        <w:div w:id="934704209">
          <w:marLeft w:val="0"/>
          <w:marRight w:val="0"/>
          <w:marTop w:val="0"/>
          <w:marBottom w:val="0"/>
          <w:divBdr>
            <w:top w:val="single" w:sz="6" w:space="0" w:color="FFFFFF"/>
            <w:left w:val="none" w:sz="0" w:space="0" w:color="auto"/>
            <w:bottom w:val="single" w:sz="2" w:space="0" w:color="FFFFFF"/>
            <w:right w:val="none" w:sz="0" w:space="0" w:color="auto"/>
          </w:divBdr>
          <w:divsChild>
            <w:div w:id="557017614">
              <w:marLeft w:val="0"/>
              <w:marRight w:val="0"/>
              <w:marTop w:val="0"/>
              <w:marBottom w:val="0"/>
              <w:divBdr>
                <w:top w:val="none" w:sz="0" w:space="0" w:color="auto"/>
                <w:left w:val="none" w:sz="0" w:space="0" w:color="auto"/>
                <w:bottom w:val="none" w:sz="0" w:space="0" w:color="auto"/>
                <w:right w:val="none" w:sz="0" w:space="0" w:color="auto"/>
              </w:divBdr>
              <w:divsChild>
                <w:div w:id="1871988345">
                  <w:marLeft w:val="0"/>
                  <w:marRight w:val="0"/>
                  <w:marTop w:val="0"/>
                  <w:marBottom w:val="0"/>
                  <w:divBdr>
                    <w:top w:val="none" w:sz="0" w:space="0" w:color="auto"/>
                    <w:left w:val="none" w:sz="0" w:space="0" w:color="auto"/>
                    <w:bottom w:val="none" w:sz="0" w:space="0" w:color="auto"/>
                    <w:right w:val="none" w:sz="0" w:space="0" w:color="auto"/>
                  </w:divBdr>
                  <w:divsChild>
                    <w:div w:id="731729758">
                      <w:marLeft w:val="0"/>
                      <w:marRight w:val="0"/>
                      <w:marTop w:val="0"/>
                      <w:marBottom w:val="0"/>
                      <w:divBdr>
                        <w:top w:val="none" w:sz="0" w:space="0" w:color="auto"/>
                        <w:left w:val="none" w:sz="0" w:space="0" w:color="auto"/>
                        <w:bottom w:val="none" w:sz="0" w:space="0" w:color="auto"/>
                        <w:right w:val="none" w:sz="0" w:space="0" w:color="auto"/>
                      </w:divBdr>
                      <w:divsChild>
                        <w:div w:id="1840148762">
                          <w:marLeft w:val="0"/>
                          <w:marRight w:val="0"/>
                          <w:marTop w:val="0"/>
                          <w:marBottom w:val="150"/>
                          <w:divBdr>
                            <w:top w:val="single" w:sz="2" w:space="2" w:color="EEEEEE"/>
                            <w:left w:val="single" w:sz="2" w:space="1" w:color="EEEEEE"/>
                            <w:bottom w:val="single" w:sz="2" w:space="2" w:color="EEEEEE"/>
                            <w:right w:val="single" w:sz="2" w:space="1" w:color="EEEEEE"/>
                          </w:divBdr>
                        </w:div>
                      </w:divsChild>
                    </w:div>
                  </w:divsChild>
                </w:div>
              </w:divsChild>
            </w:div>
          </w:divsChild>
        </w:div>
      </w:divsChild>
    </w:div>
    <w:div w:id="1897548172">
      <w:bodyDiv w:val="1"/>
      <w:marLeft w:val="0"/>
      <w:marRight w:val="0"/>
      <w:marTop w:val="0"/>
      <w:marBottom w:val="0"/>
      <w:divBdr>
        <w:top w:val="none" w:sz="0" w:space="0" w:color="auto"/>
        <w:left w:val="none" w:sz="0" w:space="0" w:color="auto"/>
        <w:bottom w:val="none" w:sz="0" w:space="0" w:color="auto"/>
        <w:right w:val="none" w:sz="0" w:space="0" w:color="auto"/>
      </w:divBdr>
    </w:div>
    <w:div w:id="1981180643">
      <w:bodyDiv w:val="1"/>
      <w:marLeft w:val="0"/>
      <w:marRight w:val="0"/>
      <w:marTop w:val="0"/>
      <w:marBottom w:val="0"/>
      <w:divBdr>
        <w:top w:val="none" w:sz="0" w:space="0" w:color="auto"/>
        <w:left w:val="none" w:sz="0" w:space="0" w:color="auto"/>
        <w:bottom w:val="none" w:sz="0" w:space="0" w:color="auto"/>
        <w:right w:val="none" w:sz="0" w:space="0" w:color="auto"/>
      </w:divBdr>
    </w:div>
    <w:div w:id="2077126031">
      <w:bodyDiv w:val="1"/>
      <w:marLeft w:val="0"/>
      <w:marRight w:val="0"/>
      <w:marTop w:val="0"/>
      <w:marBottom w:val="0"/>
      <w:divBdr>
        <w:top w:val="none" w:sz="0" w:space="0" w:color="auto"/>
        <w:left w:val="none" w:sz="0" w:space="0" w:color="auto"/>
        <w:bottom w:val="none" w:sz="0" w:space="0" w:color="auto"/>
        <w:right w:val="none" w:sz="0" w:space="0" w:color="auto"/>
      </w:divBdr>
      <w:divsChild>
        <w:div w:id="920138605">
          <w:marLeft w:val="0"/>
          <w:marRight w:val="0"/>
          <w:marTop w:val="0"/>
          <w:marBottom w:val="0"/>
          <w:divBdr>
            <w:top w:val="single" w:sz="6" w:space="0" w:color="FFFFFF"/>
            <w:left w:val="none" w:sz="0" w:space="0" w:color="auto"/>
            <w:bottom w:val="none" w:sz="0" w:space="0" w:color="auto"/>
            <w:right w:val="none" w:sz="0" w:space="0" w:color="auto"/>
          </w:divBdr>
          <w:divsChild>
            <w:div w:id="2033341501">
              <w:marLeft w:val="0"/>
              <w:marRight w:val="0"/>
              <w:marTop w:val="0"/>
              <w:marBottom w:val="0"/>
              <w:divBdr>
                <w:top w:val="none" w:sz="0" w:space="0" w:color="auto"/>
                <w:left w:val="none" w:sz="0" w:space="0" w:color="auto"/>
                <w:bottom w:val="none" w:sz="0" w:space="0" w:color="auto"/>
                <w:right w:val="none" w:sz="0" w:space="0" w:color="auto"/>
              </w:divBdr>
              <w:divsChild>
                <w:div w:id="240868975">
                  <w:marLeft w:val="0"/>
                  <w:marRight w:val="0"/>
                  <w:marTop w:val="0"/>
                  <w:marBottom w:val="0"/>
                  <w:divBdr>
                    <w:top w:val="none" w:sz="0" w:space="0" w:color="auto"/>
                    <w:left w:val="none" w:sz="0" w:space="0" w:color="auto"/>
                    <w:bottom w:val="none" w:sz="0" w:space="0" w:color="auto"/>
                    <w:right w:val="none" w:sz="0" w:space="0" w:color="auto"/>
                  </w:divBdr>
                  <w:divsChild>
                    <w:div w:id="478116362">
                      <w:marLeft w:val="0"/>
                      <w:marRight w:val="0"/>
                      <w:marTop w:val="0"/>
                      <w:marBottom w:val="0"/>
                      <w:divBdr>
                        <w:top w:val="none" w:sz="0" w:space="0" w:color="auto"/>
                        <w:left w:val="none" w:sz="0" w:space="0" w:color="auto"/>
                        <w:bottom w:val="none" w:sz="0" w:space="0" w:color="auto"/>
                        <w:right w:val="none" w:sz="0" w:space="0" w:color="auto"/>
                      </w:divBdr>
                      <w:divsChild>
                        <w:div w:id="1012073256">
                          <w:marLeft w:val="0"/>
                          <w:marRight w:val="0"/>
                          <w:marTop w:val="0"/>
                          <w:marBottom w:val="150"/>
                          <w:divBdr>
                            <w:top w:val="single" w:sz="2" w:space="2" w:color="EEEEEE"/>
                            <w:left w:val="single" w:sz="2" w:space="2" w:color="EEEEEE"/>
                            <w:bottom w:val="single" w:sz="2" w:space="2" w:color="EEEEEE"/>
                            <w:right w:val="single" w:sz="2" w:space="1" w:color="EEEEEE"/>
                          </w:divBdr>
                        </w:div>
                      </w:divsChild>
                    </w:div>
                  </w:divsChild>
                </w:div>
              </w:divsChild>
            </w:div>
          </w:divsChild>
        </w:div>
      </w:divsChild>
    </w:div>
    <w:div w:id="2101102867">
      <w:bodyDiv w:val="1"/>
      <w:marLeft w:val="0"/>
      <w:marRight w:val="0"/>
      <w:marTop w:val="0"/>
      <w:marBottom w:val="0"/>
      <w:divBdr>
        <w:top w:val="none" w:sz="0" w:space="0" w:color="auto"/>
        <w:left w:val="none" w:sz="0" w:space="0" w:color="auto"/>
        <w:bottom w:val="none" w:sz="0" w:space="0" w:color="auto"/>
        <w:right w:val="none" w:sz="0" w:space="0" w:color="auto"/>
      </w:divBdr>
      <w:divsChild>
        <w:div w:id="1522207971">
          <w:marLeft w:val="0"/>
          <w:marRight w:val="0"/>
          <w:marTop w:val="0"/>
          <w:marBottom w:val="0"/>
          <w:divBdr>
            <w:top w:val="single" w:sz="2" w:space="0" w:color="FFFFFF"/>
            <w:left w:val="none" w:sz="0" w:space="0" w:color="auto"/>
            <w:bottom w:val="none" w:sz="0" w:space="0" w:color="auto"/>
            <w:right w:val="none" w:sz="0" w:space="0" w:color="auto"/>
          </w:divBdr>
          <w:divsChild>
            <w:div w:id="260794174">
              <w:marLeft w:val="0"/>
              <w:marRight w:val="0"/>
              <w:marTop w:val="0"/>
              <w:marBottom w:val="0"/>
              <w:divBdr>
                <w:top w:val="none" w:sz="0" w:space="0" w:color="auto"/>
                <w:left w:val="none" w:sz="0" w:space="0" w:color="auto"/>
                <w:bottom w:val="none" w:sz="0" w:space="0" w:color="auto"/>
                <w:right w:val="none" w:sz="0" w:space="0" w:color="auto"/>
              </w:divBdr>
              <w:divsChild>
                <w:div w:id="337536364">
                  <w:marLeft w:val="0"/>
                  <w:marRight w:val="0"/>
                  <w:marTop w:val="0"/>
                  <w:marBottom w:val="0"/>
                  <w:divBdr>
                    <w:top w:val="none" w:sz="0" w:space="0" w:color="auto"/>
                    <w:left w:val="none" w:sz="0" w:space="0" w:color="auto"/>
                    <w:bottom w:val="none" w:sz="0" w:space="0" w:color="auto"/>
                    <w:right w:val="none" w:sz="0" w:space="0" w:color="auto"/>
                  </w:divBdr>
                  <w:divsChild>
                    <w:div w:id="1158766859">
                      <w:marLeft w:val="0"/>
                      <w:marRight w:val="0"/>
                      <w:marTop w:val="0"/>
                      <w:marBottom w:val="0"/>
                      <w:divBdr>
                        <w:top w:val="none" w:sz="0" w:space="0" w:color="auto"/>
                        <w:left w:val="none" w:sz="0" w:space="0" w:color="auto"/>
                        <w:bottom w:val="none" w:sz="0" w:space="0" w:color="auto"/>
                        <w:right w:val="none" w:sz="0" w:space="0" w:color="auto"/>
                      </w:divBdr>
                      <w:divsChild>
                        <w:div w:id="1379431744">
                          <w:marLeft w:val="0"/>
                          <w:marRight w:val="0"/>
                          <w:marTop w:val="0"/>
                          <w:marBottom w:val="24"/>
                          <w:divBdr>
                            <w:top w:val="single" w:sz="2" w:space="0" w:color="EEEEEE"/>
                            <w:left w:val="single" w:sz="2" w:space="0" w:color="EEEEEE"/>
                            <w:bottom w:val="single" w:sz="2" w:space="0" w:color="EEEEEE"/>
                            <w:right w:val="single" w:sz="2" w:space="0" w:color="EEEEEE"/>
                          </w:divBdr>
                        </w:div>
                      </w:divsChild>
                    </w:div>
                  </w:divsChild>
                </w:div>
              </w:divsChild>
            </w:div>
          </w:divsChild>
        </w:div>
      </w:divsChild>
    </w:div>
    <w:div w:id="2118405319">
      <w:bodyDiv w:val="1"/>
      <w:marLeft w:val="0"/>
      <w:marRight w:val="0"/>
      <w:marTop w:val="0"/>
      <w:marBottom w:val="0"/>
      <w:divBdr>
        <w:top w:val="none" w:sz="0" w:space="0" w:color="auto"/>
        <w:left w:val="none" w:sz="0" w:space="0" w:color="auto"/>
        <w:bottom w:val="none" w:sz="0" w:space="0" w:color="auto"/>
        <w:right w:val="none" w:sz="0" w:space="0" w:color="auto"/>
      </w:divBdr>
      <w:divsChild>
        <w:div w:id="372657137">
          <w:marLeft w:val="0"/>
          <w:marRight w:val="0"/>
          <w:marTop w:val="30"/>
          <w:marBottom w:val="0"/>
          <w:divBdr>
            <w:top w:val="none" w:sz="0" w:space="0" w:color="auto"/>
            <w:left w:val="none" w:sz="0" w:space="0" w:color="auto"/>
            <w:bottom w:val="single" w:sz="48" w:space="0" w:color="FFFFFF"/>
            <w:right w:val="none" w:sz="0" w:space="0" w:color="auto"/>
          </w:divBdr>
          <w:divsChild>
            <w:div w:id="1893881392">
              <w:marLeft w:val="0"/>
              <w:marRight w:val="0"/>
              <w:marTop w:val="0"/>
              <w:marBottom w:val="0"/>
              <w:divBdr>
                <w:top w:val="none" w:sz="0" w:space="0" w:color="auto"/>
                <w:left w:val="none" w:sz="0" w:space="0" w:color="auto"/>
                <w:bottom w:val="none" w:sz="0" w:space="0" w:color="auto"/>
                <w:right w:val="none" w:sz="0" w:space="0" w:color="auto"/>
              </w:divBdr>
              <w:divsChild>
                <w:div w:id="399597624">
                  <w:marLeft w:val="0"/>
                  <w:marRight w:val="0"/>
                  <w:marTop w:val="0"/>
                  <w:marBottom w:val="0"/>
                  <w:divBdr>
                    <w:top w:val="none" w:sz="0" w:space="0" w:color="auto"/>
                    <w:left w:val="none" w:sz="0" w:space="0" w:color="auto"/>
                    <w:bottom w:val="none" w:sz="0" w:space="0" w:color="auto"/>
                    <w:right w:val="none" w:sz="0" w:space="0" w:color="auto"/>
                  </w:divBdr>
                  <w:divsChild>
                    <w:div w:id="35234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455</Words>
  <Characters>2594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Renishaw’s enhanced engineering at Euromold 2014  </vt:lpstr>
    </vt:vector>
  </TitlesOfParts>
  <Company>Renishaw PLC</Company>
  <LinksUpToDate>false</LinksUpToDate>
  <CharactersWithSpaces>3043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Renishaw announced as first member of Being Brunel Corporate Club</dc:title>
  <dc:creator>Renishaw</dc:creator>
  <cp:lastModifiedBy>Katie Hibbitt</cp:lastModifiedBy>
  <cp:revision>4</cp:revision>
  <cp:lastPrinted>2011-08-09T11:37:00Z</cp:lastPrinted>
  <dcterms:created xsi:type="dcterms:W3CDTF">2015-02-25T10:31:00Z</dcterms:created>
  <dcterms:modified xsi:type="dcterms:W3CDTF">2015-02-25T10:38:00Z</dcterms:modified>
</cp:coreProperties>
</file>